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8D2" w:rsidRDefault="00BB28D2" w:rsidP="00BB28D2">
      <w:pPr>
        <w:autoSpaceDE w:val="0"/>
        <w:autoSpaceDN w:val="0"/>
        <w:adjustRightInd w:val="0"/>
        <w:spacing w:before="0"/>
        <w:jc w:val="center"/>
        <w:rPr>
          <w:rFonts w:ascii="Futura-Heavy" w:hAnsi="Futura-Heavy" w:cs="Futura-Heavy"/>
          <w:b/>
          <w:bCs/>
          <w:sz w:val="80"/>
          <w:szCs w:val="80"/>
        </w:rPr>
      </w:pPr>
      <w:r>
        <w:rPr>
          <w:rFonts w:ascii="Futura-Heavy" w:hAnsi="Futura-Heavy" w:cs="Futura-Heavy"/>
          <w:b/>
          <w:bCs/>
          <w:sz w:val="80"/>
          <w:szCs w:val="80"/>
        </w:rPr>
        <w:t>58th CIML Meeting</w:t>
      </w:r>
    </w:p>
    <w:p w:rsidR="00BB28D2" w:rsidRDefault="00BB28D2" w:rsidP="00BB28D2">
      <w:pPr>
        <w:autoSpaceDE w:val="0"/>
        <w:autoSpaceDN w:val="0"/>
        <w:adjustRightInd w:val="0"/>
        <w:spacing w:before="0"/>
        <w:jc w:val="center"/>
        <w:rPr>
          <w:rFonts w:ascii="Futura-Heavy" w:hAnsi="Futura-Heavy" w:cs="Futura-Heavy"/>
          <w:b/>
          <w:bCs/>
          <w:sz w:val="80"/>
          <w:szCs w:val="80"/>
        </w:rPr>
      </w:pPr>
    </w:p>
    <w:p w:rsidR="00BB28D2" w:rsidRDefault="00BB28D2" w:rsidP="00BB28D2">
      <w:pPr>
        <w:autoSpaceDE w:val="0"/>
        <w:autoSpaceDN w:val="0"/>
        <w:adjustRightInd w:val="0"/>
        <w:spacing w:before="0"/>
        <w:jc w:val="center"/>
        <w:rPr>
          <w:rFonts w:ascii="Futura-Heavy" w:hAnsi="Futura-Heavy" w:cs="Futura-Heavy"/>
          <w:b/>
          <w:bCs/>
          <w:sz w:val="30"/>
          <w:szCs w:val="30"/>
        </w:rPr>
      </w:pPr>
      <w:r w:rsidRPr="00AF6029">
        <w:rPr>
          <w:rFonts w:ascii="Futura-Heavy" w:hAnsi="Futura-Heavy" w:cs="Futura-Heavy"/>
          <w:b/>
          <w:bCs/>
          <w:sz w:val="30"/>
          <w:szCs w:val="30"/>
        </w:rPr>
        <w:t>Chiang Mai, Thailand</w:t>
      </w:r>
      <w:r>
        <w:rPr>
          <w:rFonts w:ascii="Futura-Heavy" w:hAnsi="Futura-Heavy" w:cs="Futura-Heavy"/>
          <w:b/>
          <w:bCs/>
          <w:sz w:val="30"/>
          <w:szCs w:val="30"/>
        </w:rPr>
        <w:br/>
      </w:r>
      <w:r w:rsidRPr="00AF6029">
        <w:rPr>
          <w:rFonts w:ascii="Futura-Heavy" w:hAnsi="Futura-Heavy" w:cs="Futura-Heavy"/>
          <w:b/>
          <w:bCs/>
          <w:sz w:val="30"/>
          <w:szCs w:val="30"/>
        </w:rPr>
        <w:t>17–19 October 2023</w:t>
      </w:r>
    </w:p>
    <w:p w:rsidR="00BB28D2" w:rsidRDefault="00BB28D2" w:rsidP="00BB28D2">
      <w:pPr>
        <w:autoSpaceDE w:val="0"/>
        <w:autoSpaceDN w:val="0"/>
        <w:adjustRightInd w:val="0"/>
        <w:spacing w:before="0"/>
        <w:jc w:val="center"/>
        <w:rPr>
          <w:rFonts w:ascii="Futura-Heavy" w:hAnsi="Futura-Heavy" w:cs="Futura-Heavy"/>
          <w:b/>
          <w:bCs/>
          <w:sz w:val="60"/>
          <w:szCs w:val="60"/>
        </w:rPr>
      </w:pPr>
    </w:p>
    <w:p w:rsidR="00BB28D2" w:rsidRDefault="00BB28D2" w:rsidP="00BB28D2">
      <w:pPr>
        <w:autoSpaceDE w:val="0"/>
        <w:autoSpaceDN w:val="0"/>
        <w:adjustRightInd w:val="0"/>
        <w:spacing w:before="0"/>
        <w:jc w:val="center"/>
        <w:rPr>
          <w:rFonts w:ascii="Futura-Heavy" w:hAnsi="Futura-Heavy" w:cs="Futura-Heavy"/>
          <w:b/>
          <w:bCs/>
          <w:sz w:val="60"/>
          <w:szCs w:val="60"/>
        </w:rPr>
      </w:pPr>
    </w:p>
    <w:p w:rsidR="00BB28D2" w:rsidRDefault="00BB28D2" w:rsidP="00BB28D2">
      <w:pPr>
        <w:autoSpaceDE w:val="0"/>
        <w:autoSpaceDN w:val="0"/>
        <w:adjustRightInd w:val="0"/>
        <w:spacing w:before="0"/>
        <w:jc w:val="center"/>
        <w:rPr>
          <w:rFonts w:ascii="Futura-Heavy" w:hAnsi="Futura-Heavy" w:cs="Futura-Heavy"/>
          <w:b/>
          <w:bCs/>
          <w:smallCaps/>
          <w:sz w:val="45"/>
          <w:szCs w:val="45"/>
        </w:rPr>
      </w:pPr>
      <w:r>
        <w:rPr>
          <w:rFonts w:ascii="Futura-Heavy" w:hAnsi="Futura-Heavy" w:cs="Futura-Heavy"/>
          <w:b/>
          <w:bCs/>
          <w:smallCaps/>
          <w:sz w:val="60"/>
          <w:szCs w:val="60"/>
        </w:rPr>
        <w:t>resolutions</w:t>
      </w:r>
    </w:p>
    <w:p w:rsidR="00BB28D2" w:rsidRDefault="00BB28D2" w:rsidP="00BB28D2">
      <w:pPr>
        <w:autoSpaceDE w:val="0"/>
        <w:autoSpaceDN w:val="0"/>
        <w:adjustRightInd w:val="0"/>
        <w:spacing w:before="0"/>
        <w:jc w:val="center"/>
        <w:rPr>
          <w:rFonts w:ascii="Futura-Heavy" w:hAnsi="Futura-Heavy" w:cs="Futura-Heavy"/>
          <w:b/>
          <w:bCs/>
          <w:sz w:val="30"/>
          <w:szCs w:val="30"/>
        </w:rPr>
      </w:pPr>
      <w:r>
        <w:rPr>
          <w:rFonts w:ascii="Futura-Heavy" w:hAnsi="Futura-Heavy" w:cs="Futura-Heavy"/>
          <w:b/>
          <w:bCs/>
          <w:sz w:val="30"/>
          <w:szCs w:val="30"/>
        </w:rPr>
        <w:t>Published 2023-10-19</w:t>
      </w:r>
    </w:p>
    <w:p w:rsidR="00BB28D2" w:rsidRDefault="00BB28D2" w:rsidP="00BB28D2">
      <w:pPr>
        <w:autoSpaceDE w:val="0"/>
        <w:autoSpaceDN w:val="0"/>
        <w:adjustRightInd w:val="0"/>
        <w:spacing w:before="0"/>
        <w:jc w:val="center"/>
        <w:rPr>
          <w:rFonts w:ascii="Futura-Heavy" w:hAnsi="Futura-Heavy" w:cs="Futura-Heavy"/>
          <w:b/>
          <w:bCs/>
          <w:sz w:val="30"/>
          <w:szCs w:val="30"/>
        </w:rPr>
      </w:pPr>
    </w:p>
    <w:p w:rsidR="00BB28D2" w:rsidRDefault="00BB28D2" w:rsidP="00BB28D2">
      <w:pPr>
        <w:autoSpaceDE w:val="0"/>
        <w:autoSpaceDN w:val="0"/>
        <w:adjustRightInd w:val="0"/>
        <w:spacing w:before="0"/>
        <w:jc w:val="center"/>
        <w:rPr>
          <w:rFonts w:ascii="Futura-Heavy" w:hAnsi="Futura-Heavy" w:cs="Futura-Heavy"/>
          <w:b/>
          <w:bCs/>
          <w:sz w:val="30"/>
          <w:szCs w:val="30"/>
        </w:rPr>
      </w:pPr>
    </w:p>
    <w:p w:rsidR="00BB28D2" w:rsidRDefault="00BB28D2" w:rsidP="00BB28D2">
      <w:pPr>
        <w:autoSpaceDE w:val="0"/>
        <w:autoSpaceDN w:val="0"/>
        <w:adjustRightInd w:val="0"/>
        <w:spacing w:before="0"/>
        <w:jc w:val="center"/>
        <w:rPr>
          <w:rFonts w:ascii="Futura-Heavy" w:hAnsi="Futura-Heavy" w:cs="Futura-Heavy"/>
          <w:b/>
          <w:bCs/>
          <w:sz w:val="30"/>
          <w:szCs w:val="30"/>
        </w:rPr>
      </w:pPr>
    </w:p>
    <w:p w:rsidR="00BB28D2" w:rsidRDefault="00BB28D2" w:rsidP="00BB28D2">
      <w:pPr>
        <w:autoSpaceDE w:val="0"/>
        <w:autoSpaceDN w:val="0"/>
        <w:adjustRightInd w:val="0"/>
        <w:spacing w:before="0"/>
        <w:jc w:val="center"/>
        <w:rPr>
          <w:rFonts w:ascii="Futura-Heavy" w:hAnsi="Futura-Heavy" w:cs="Futura-Heavy"/>
          <w:b/>
          <w:bCs/>
          <w:sz w:val="30"/>
          <w:szCs w:val="30"/>
        </w:rPr>
      </w:pPr>
      <w:r>
        <w:rPr>
          <w:b/>
          <w:noProof/>
          <w:sz w:val="48"/>
        </w:rPr>
        <w:drawing>
          <wp:inline distT="0" distB="0" distL="0" distR="0" wp14:anchorId="7E7E99F0" wp14:editId="59E47A42">
            <wp:extent cx="3512076" cy="2043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ngri-La Hotel.jpg"/>
                    <pic:cNvPicPr/>
                  </pic:nvPicPr>
                  <pic:blipFill rotWithShape="1">
                    <a:blip r:embed="rId8" cstate="print">
                      <a:extLst>
                        <a:ext uri="{28A0092B-C50C-407E-A947-70E740481C1C}">
                          <a14:useLocalDpi xmlns:a14="http://schemas.microsoft.com/office/drawing/2010/main" val="0"/>
                        </a:ext>
                      </a:extLst>
                    </a:blip>
                    <a:srcRect t="12697"/>
                    <a:stretch/>
                  </pic:blipFill>
                  <pic:spPr bwMode="auto">
                    <a:xfrm>
                      <a:off x="0" y="0"/>
                      <a:ext cx="3533078" cy="2055650"/>
                    </a:xfrm>
                    <a:prstGeom prst="rect">
                      <a:avLst/>
                    </a:prstGeom>
                    <a:ln>
                      <a:noFill/>
                    </a:ln>
                    <a:extLst>
                      <a:ext uri="{53640926-AAD7-44D8-BBD7-CCE9431645EC}">
                        <a14:shadowObscured xmlns:a14="http://schemas.microsoft.com/office/drawing/2010/main"/>
                      </a:ext>
                    </a:extLst>
                  </pic:spPr>
                </pic:pic>
              </a:graphicData>
            </a:graphic>
          </wp:inline>
        </w:drawing>
      </w:r>
    </w:p>
    <w:p w:rsidR="00BB28D2" w:rsidRDefault="00BB28D2" w:rsidP="00BB28D2">
      <w:pPr>
        <w:autoSpaceDE w:val="0"/>
        <w:autoSpaceDN w:val="0"/>
        <w:adjustRightInd w:val="0"/>
        <w:spacing w:before="0"/>
        <w:jc w:val="center"/>
        <w:rPr>
          <w:rFonts w:ascii="Futura-Heavy" w:hAnsi="Futura-Heavy" w:cs="Futura-Heavy"/>
          <w:b/>
          <w:bCs/>
          <w:sz w:val="30"/>
          <w:szCs w:val="30"/>
        </w:rPr>
      </w:pPr>
    </w:p>
    <w:p w:rsidR="00BB28D2" w:rsidRDefault="00BB28D2" w:rsidP="00BB28D2">
      <w:pPr>
        <w:autoSpaceDE w:val="0"/>
        <w:autoSpaceDN w:val="0"/>
        <w:adjustRightInd w:val="0"/>
        <w:spacing w:before="0"/>
        <w:jc w:val="center"/>
        <w:rPr>
          <w:rFonts w:ascii="Futura-Heavy" w:hAnsi="Futura-Heavy" w:cs="Futura-Heavy"/>
          <w:b/>
          <w:bCs/>
          <w:sz w:val="30"/>
          <w:szCs w:val="30"/>
        </w:rPr>
      </w:pPr>
    </w:p>
    <w:p w:rsidR="00BB28D2" w:rsidRDefault="00BB28D2" w:rsidP="00BB28D2">
      <w:pPr>
        <w:autoSpaceDE w:val="0"/>
        <w:autoSpaceDN w:val="0"/>
        <w:adjustRightInd w:val="0"/>
        <w:spacing w:before="0"/>
        <w:jc w:val="center"/>
        <w:rPr>
          <w:rFonts w:ascii="Futura-Heavy" w:hAnsi="Futura-Heavy" w:cs="Futura-Heavy"/>
          <w:b/>
          <w:bCs/>
          <w:sz w:val="30"/>
          <w:szCs w:val="30"/>
        </w:rPr>
      </w:pPr>
    </w:p>
    <w:p w:rsidR="00BB28D2" w:rsidRDefault="00BB28D2" w:rsidP="00BB28D2">
      <w:pPr>
        <w:spacing w:before="0"/>
        <w:jc w:val="center"/>
        <w:rPr>
          <w:rFonts w:ascii="Futura-Heavy" w:hAnsi="Futura-Heavy" w:cs="Futura-Heavy"/>
          <w:b/>
          <w:bCs/>
          <w:sz w:val="20"/>
          <w:szCs w:val="20"/>
        </w:rPr>
      </w:pPr>
      <w:r>
        <w:rPr>
          <w:rFonts w:ascii="Futura-Heavy" w:hAnsi="Futura-Heavy" w:cs="Futura-Heavy"/>
          <w:b/>
          <w:bCs/>
          <w:noProof/>
          <w:sz w:val="60"/>
          <w:szCs w:val="60"/>
          <w:lang w:val="en-US"/>
        </w:rPr>
        <w:drawing>
          <wp:anchor distT="0" distB="0" distL="114300" distR="114300" simplePos="0" relativeHeight="251659264" behindDoc="0" locked="0" layoutInCell="1" allowOverlap="1" wp14:anchorId="2D330960" wp14:editId="19FB61B9">
            <wp:simplePos x="0" y="0"/>
            <wp:positionH relativeFrom="page">
              <wp:align>center</wp:align>
            </wp:positionH>
            <wp:positionV relativeFrom="paragraph">
              <wp:posOffset>94615</wp:posOffset>
            </wp:positionV>
            <wp:extent cx="826770" cy="71564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s OIML\2-OIML logo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770" cy="715645"/>
                    </a:xfrm>
                    <a:prstGeom prst="rect">
                      <a:avLst/>
                    </a:prstGeom>
                    <a:noFill/>
                    <a:ln w="9525">
                      <a:noFill/>
                      <a:miter lim="800000"/>
                      <a:headEnd/>
                      <a:tailEnd/>
                    </a:ln>
                  </pic:spPr>
                </pic:pic>
              </a:graphicData>
            </a:graphic>
          </wp:anchor>
        </w:drawing>
      </w:r>
    </w:p>
    <w:p w:rsidR="00BB28D2" w:rsidRDefault="00BB28D2" w:rsidP="00BB28D2">
      <w:pPr>
        <w:spacing w:before="0"/>
        <w:jc w:val="center"/>
        <w:rPr>
          <w:rFonts w:ascii="Futura-Heavy" w:hAnsi="Futura-Heavy" w:cs="Futura-Heavy"/>
          <w:b/>
          <w:bCs/>
          <w:sz w:val="20"/>
          <w:szCs w:val="20"/>
        </w:rPr>
      </w:pPr>
    </w:p>
    <w:p w:rsidR="00BB28D2" w:rsidRDefault="00BB28D2" w:rsidP="00BB28D2">
      <w:pPr>
        <w:spacing w:before="0"/>
        <w:jc w:val="center"/>
        <w:rPr>
          <w:rFonts w:ascii="Futura-Heavy" w:hAnsi="Futura-Heavy" w:cs="Futura-Heavy"/>
          <w:b/>
          <w:bCs/>
          <w:sz w:val="20"/>
          <w:szCs w:val="20"/>
        </w:rPr>
      </w:pPr>
    </w:p>
    <w:p w:rsidR="00BB28D2" w:rsidRDefault="00BB28D2" w:rsidP="00BB28D2">
      <w:pPr>
        <w:spacing w:before="0"/>
        <w:jc w:val="center"/>
        <w:rPr>
          <w:rFonts w:ascii="Futura-Heavy" w:hAnsi="Futura-Heavy" w:cs="Futura-Heavy"/>
          <w:b/>
          <w:bCs/>
          <w:sz w:val="20"/>
          <w:szCs w:val="20"/>
        </w:rPr>
      </w:pPr>
    </w:p>
    <w:p w:rsidR="00BB28D2" w:rsidRDefault="00BB28D2" w:rsidP="00BB28D2">
      <w:pPr>
        <w:spacing w:before="0"/>
        <w:jc w:val="center"/>
        <w:rPr>
          <w:rFonts w:ascii="Futura-Heavy" w:hAnsi="Futura-Heavy" w:cs="Futura-Heavy"/>
          <w:b/>
          <w:bCs/>
          <w:sz w:val="20"/>
          <w:szCs w:val="20"/>
        </w:rPr>
      </w:pPr>
    </w:p>
    <w:p w:rsidR="00BB28D2" w:rsidRDefault="00BB28D2" w:rsidP="00BB28D2">
      <w:pPr>
        <w:spacing w:before="0"/>
        <w:jc w:val="center"/>
        <w:rPr>
          <w:rFonts w:ascii="Futura-Heavy" w:hAnsi="Futura-Heavy" w:cs="Futura-Heavy"/>
          <w:b/>
          <w:bCs/>
          <w:sz w:val="20"/>
          <w:szCs w:val="20"/>
        </w:rPr>
      </w:pPr>
    </w:p>
    <w:p w:rsidR="00BB28D2" w:rsidRDefault="00BB28D2" w:rsidP="00BB28D2">
      <w:pPr>
        <w:spacing w:before="0"/>
        <w:jc w:val="center"/>
        <w:rPr>
          <w:rFonts w:ascii="Futura-Heavy" w:hAnsi="Futura-Heavy" w:cs="Futura-Heavy"/>
          <w:b/>
          <w:bCs/>
          <w:sz w:val="20"/>
          <w:szCs w:val="20"/>
        </w:rPr>
      </w:pPr>
    </w:p>
    <w:p w:rsidR="00BB28D2" w:rsidRDefault="00BB28D2" w:rsidP="00BB28D2">
      <w:pPr>
        <w:autoSpaceDE w:val="0"/>
        <w:autoSpaceDN w:val="0"/>
        <w:adjustRightInd w:val="0"/>
        <w:spacing w:before="0"/>
        <w:jc w:val="center"/>
        <w:rPr>
          <w:rFonts w:cs="Times New Roman"/>
          <w:smallCaps/>
          <w:sz w:val="18"/>
          <w:szCs w:val="18"/>
        </w:rPr>
      </w:pPr>
      <w:r>
        <w:rPr>
          <w:rFonts w:cs="Times New Roman"/>
          <w:smallCaps/>
          <w:sz w:val="18"/>
          <w:szCs w:val="18"/>
        </w:rPr>
        <w:t>International Bureau of Legal Metrology (BIML)</w:t>
      </w:r>
    </w:p>
    <w:p w:rsidR="00BB28D2" w:rsidRPr="00323909" w:rsidRDefault="00BB28D2" w:rsidP="00BB28D2">
      <w:pPr>
        <w:autoSpaceDE w:val="0"/>
        <w:autoSpaceDN w:val="0"/>
        <w:adjustRightInd w:val="0"/>
        <w:spacing w:before="0"/>
        <w:jc w:val="center"/>
        <w:rPr>
          <w:rFonts w:cs="Times New Roman"/>
          <w:smallCaps/>
          <w:sz w:val="18"/>
          <w:szCs w:val="18"/>
          <w:lang w:val="en-US"/>
        </w:rPr>
      </w:pPr>
      <w:r w:rsidRPr="00323909">
        <w:rPr>
          <w:rFonts w:cs="Times New Roman"/>
          <w:smallCaps/>
          <w:sz w:val="18"/>
          <w:szCs w:val="18"/>
          <w:lang w:val="en-US"/>
        </w:rPr>
        <w:t>11, Rue Turgot – F-75009 Paris – France</w:t>
      </w:r>
    </w:p>
    <w:p w:rsidR="00BB28D2" w:rsidRPr="00323909" w:rsidRDefault="00BB28D2" w:rsidP="00BB28D2">
      <w:pPr>
        <w:autoSpaceDE w:val="0"/>
        <w:autoSpaceDN w:val="0"/>
        <w:adjustRightInd w:val="0"/>
        <w:spacing w:before="0"/>
        <w:jc w:val="center"/>
        <w:rPr>
          <w:rFonts w:cs="Times New Roman"/>
          <w:smallCaps/>
          <w:sz w:val="18"/>
          <w:szCs w:val="18"/>
          <w:lang w:val="en-US"/>
        </w:rPr>
      </w:pPr>
    </w:p>
    <w:p w:rsidR="00BB28D2" w:rsidRPr="00323909" w:rsidRDefault="00BB28D2" w:rsidP="00BB28D2">
      <w:pPr>
        <w:autoSpaceDE w:val="0"/>
        <w:autoSpaceDN w:val="0"/>
        <w:adjustRightInd w:val="0"/>
        <w:spacing w:before="0"/>
        <w:jc w:val="center"/>
        <w:rPr>
          <w:rFonts w:cs="Times New Roman"/>
          <w:smallCaps/>
          <w:sz w:val="18"/>
          <w:szCs w:val="18"/>
          <w:lang w:val="en-US"/>
        </w:rPr>
      </w:pPr>
      <w:r w:rsidRPr="00323909">
        <w:rPr>
          <w:rFonts w:cs="Times New Roman"/>
          <w:smallCaps/>
          <w:sz w:val="18"/>
          <w:szCs w:val="18"/>
          <w:lang w:val="en-US"/>
        </w:rPr>
        <w:t>Tel: 33 (0)1 48 78 12 82</w:t>
      </w:r>
    </w:p>
    <w:p w:rsidR="00BB28D2" w:rsidRPr="00323909" w:rsidRDefault="00BB28D2" w:rsidP="00BB28D2">
      <w:pPr>
        <w:autoSpaceDE w:val="0"/>
        <w:autoSpaceDN w:val="0"/>
        <w:adjustRightInd w:val="0"/>
        <w:spacing w:before="0"/>
        <w:jc w:val="center"/>
        <w:rPr>
          <w:rFonts w:cs="Times New Roman"/>
          <w:smallCaps/>
          <w:sz w:val="18"/>
          <w:szCs w:val="18"/>
          <w:lang w:val="en-US"/>
        </w:rPr>
      </w:pPr>
      <w:r w:rsidRPr="00323909">
        <w:rPr>
          <w:rFonts w:cs="Times New Roman"/>
          <w:smallCaps/>
          <w:sz w:val="18"/>
          <w:szCs w:val="18"/>
          <w:lang w:val="en-US"/>
        </w:rPr>
        <w:t>Fax: 33 (0)1 42 82 17 27</w:t>
      </w:r>
    </w:p>
    <w:p w:rsidR="00BB28D2" w:rsidRPr="00323909" w:rsidRDefault="00BB28D2" w:rsidP="00BB28D2">
      <w:pPr>
        <w:autoSpaceDE w:val="0"/>
        <w:autoSpaceDN w:val="0"/>
        <w:adjustRightInd w:val="0"/>
        <w:spacing w:before="0"/>
        <w:jc w:val="center"/>
        <w:rPr>
          <w:rFonts w:cs="Times New Roman"/>
          <w:sz w:val="18"/>
          <w:szCs w:val="18"/>
          <w:lang w:val="en-US"/>
        </w:rPr>
      </w:pPr>
      <w:r w:rsidRPr="00323909">
        <w:rPr>
          <w:rFonts w:cs="Times New Roman"/>
          <w:smallCaps/>
          <w:sz w:val="18"/>
          <w:szCs w:val="18"/>
          <w:lang w:val="en-US"/>
        </w:rPr>
        <w:t xml:space="preserve">E-mail: </w:t>
      </w:r>
      <w:r w:rsidRPr="00323909">
        <w:rPr>
          <w:rFonts w:cs="Times New Roman"/>
          <w:sz w:val="18"/>
          <w:szCs w:val="18"/>
          <w:lang w:val="en-US"/>
        </w:rPr>
        <w:t>biml@oiml.org</w:t>
      </w:r>
    </w:p>
    <w:p w:rsidR="00BB28D2" w:rsidRDefault="00BB28D2" w:rsidP="00BB28D2">
      <w:pPr>
        <w:autoSpaceDE w:val="0"/>
        <w:autoSpaceDN w:val="0"/>
        <w:adjustRightInd w:val="0"/>
        <w:spacing w:before="0"/>
        <w:jc w:val="center"/>
        <w:rPr>
          <w:rFonts w:cs="Times New Roman"/>
          <w:sz w:val="18"/>
          <w:szCs w:val="18"/>
        </w:rPr>
      </w:pPr>
      <w:r>
        <w:rPr>
          <w:rFonts w:cs="Times New Roman"/>
          <w:smallCaps/>
          <w:sz w:val="18"/>
          <w:szCs w:val="18"/>
        </w:rPr>
        <w:t>Internet</w:t>
      </w:r>
      <w:r>
        <w:rPr>
          <w:rFonts w:cs="Times New Roman"/>
          <w:sz w:val="18"/>
          <w:szCs w:val="18"/>
        </w:rPr>
        <w:t xml:space="preserve">: </w:t>
      </w:r>
      <w:hyperlink r:id="rId10" w:history="1">
        <w:r>
          <w:rPr>
            <w:rStyle w:val="Hyperlink"/>
            <w:rFonts w:cs="Times New Roman"/>
            <w:sz w:val="18"/>
            <w:szCs w:val="18"/>
          </w:rPr>
          <w:t>www.oiml.org</w:t>
        </w:r>
      </w:hyperlink>
    </w:p>
    <w:p w:rsidR="00BB28D2" w:rsidRDefault="00BB28D2" w:rsidP="00BB28D2">
      <w:pPr>
        <w:rPr>
          <w:rFonts w:cs="Times New Roman"/>
          <w:sz w:val="18"/>
          <w:szCs w:val="18"/>
        </w:rPr>
      </w:pPr>
      <w:r>
        <w:rPr>
          <w:rFonts w:cs="Times New Roman"/>
          <w:sz w:val="18"/>
          <w:szCs w:val="18"/>
        </w:rPr>
        <w:br w:type="page"/>
      </w:r>
    </w:p>
    <w:p w:rsidR="00BB28D2" w:rsidRDefault="00BB28D2" w:rsidP="00BB28D2">
      <w:pPr>
        <w:autoSpaceDE w:val="0"/>
        <w:autoSpaceDN w:val="0"/>
        <w:adjustRightInd w:val="0"/>
        <w:spacing w:before="0" w:after="120"/>
        <w:jc w:val="center"/>
        <w:rPr>
          <w:rFonts w:ascii="Futura-Heavy" w:hAnsi="Futura-Heavy" w:cs="Futura-Heavy"/>
          <w:b/>
          <w:bCs/>
          <w:sz w:val="26"/>
          <w:szCs w:val="26"/>
        </w:rPr>
      </w:pPr>
      <w:r>
        <w:rPr>
          <w:rFonts w:ascii="Futura-Heavy" w:hAnsi="Futura-Heavy" w:cs="Futura-Heavy"/>
          <w:b/>
          <w:bCs/>
          <w:sz w:val="26"/>
          <w:szCs w:val="26"/>
        </w:rPr>
        <w:lastRenderedPageBreak/>
        <w:t>FIFTY-EIGHTH MEETING</w:t>
      </w:r>
    </w:p>
    <w:p w:rsidR="00BB28D2" w:rsidRDefault="00BB28D2" w:rsidP="00BB28D2">
      <w:pPr>
        <w:autoSpaceDE w:val="0"/>
        <w:autoSpaceDN w:val="0"/>
        <w:adjustRightInd w:val="0"/>
        <w:spacing w:before="0" w:after="120"/>
        <w:jc w:val="center"/>
        <w:rPr>
          <w:rFonts w:ascii="Futura-Heavy" w:hAnsi="Futura-Heavy" w:cs="Futura-Heavy"/>
          <w:b/>
          <w:bCs/>
          <w:sz w:val="26"/>
          <w:szCs w:val="26"/>
        </w:rPr>
      </w:pPr>
      <w:r>
        <w:rPr>
          <w:rFonts w:ascii="Futura-Heavy" w:hAnsi="Futura-Heavy" w:cs="Futura-Heavy"/>
          <w:b/>
          <w:bCs/>
          <w:sz w:val="26"/>
          <w:szCs w:val="26"/>
        </w:rPr>
        <w:t>of the</w:t>
      </w:r>
    </w:p>
    <w:p w:rsidR="00BB28D2" w:rsidRDefault="00BB28D2" w:rsidP="00BB28D2">
      <w:pPr>
        <w:autoSpaceDE w:val="0"/>
        <w:autoSpaceDN w:val="0"/>
        <w:adjustRightInd w:val="0"/>
        <w:spacing w:before="0" w:after="120"/>
        <w:jc w:val="center"/>
        <w:rPr>
          <w:rFonts w:ascii="Futura-Heavy" w:hAnsi="Futura-Heavy" w:cs="Futura-Heavy"/>
          <w:b/>
          <w:bCs/>
          <w:sz w:val="26"/>
          <w:szCs w:val="26"/>
        </w:rPr>
      </w:pPr>
      <w:r>
        <w:rPr>
          <w:rFonts w:ascii="Futura-Heavy" w:hAnsi="Futura-Heavy" w:cs="Futura-Heavy"/>
          <w:b/>
          <w:bCs/>
          <w:sz w:val="26"/>
          <w:szCs w:val="26"/>
        </w:rPr>
        <w:t>INTERNATIONAL COMMITTEE</w:t>
      </w:r>
    </w:p>
    <w:p w:rsidR="00BB28D2" w:rsidRDefault="00BB28D2" w:rsidP="00BB28D2">
      <w:pPr>
        <w:autoSpaceDE w:val="0"/>
        <w:autoSpaceDN w:val="0"/>
        <w:adjustRightInd w:val="0"/>
        <w:spacing w:before="0" w:after="120"/>
        <w:jc w:val="center"/>
        <w:rPr>
          <w:rFonts w:ascii="Futura-Heavy" w:hAnsi="Futura-Heavy" w:cs="Futura-Heavy"/>
          <w:b/>
          <w:bCs/>
          <w:sz w:val="26"/>
          <w:szCs w:val="26"/>
        </w:rPr>
      </w:pPr>
      <w:r>
        <w:rPr>
          <w:rFonts w:ascii="Futura-Heavy" w:hAnsi="Futura-Heavy" w:cs="Futura-Heavy"/>
          <w:b/>
          <w:bCs/>
          <w:sz w:val="26"/>
          <w:szCs w:val="26"/>
        </w:rPr>
        <w:t>of LEGAL METROLOGY</w:t>
      </w:r>
    </w:p>
    <w:p w:rsidR="00BB28D2" w:rsidRDefault="00BB28D2" w:rsidP="00BB28D2">
      <w:pPr>
        <w:autoSpaceDE w:val="0"/>
        <w:autoSpaceDN w:val="0"/>
        <w:adjustRightInd w:val="0"/>
        <w:spacing w:before="0" w:after="120"/>
        <w:jc w:val="center"/>
        <w:rPr>
          <w:rFonts w:ascii="Futura-Heavy" w:hAnsi="Futura-Heavy" w:cs="Futura-Heavy"/>
          <w:b/>
          <w:bCs/>
          <w:sz w:val="26"/>
          <w:szCs w:val="26"/>
        </w:rPr>
      </w:pPr>
    </w:p>
    <w:p w:rsidR="00BB28D2" w:rsidRPr="00AF6029" w:rsidRDefault="00BB28D2" w:rsidP="00BB28D2">
      <w:pPr>
        <w:autoSpaceDE w:val="0"/>
        <w:autoSpaceDN w:val="0"/>
        <w:adjustRightInd w:val="0"/>
        <w:spacing w:before="0" w:after="120"/>
        <w:jc w:val="center"/>
        <w:rPr>
          <w:rFonts w:ascii="Futura-Heavy" w:hAnsi="Futura-Heavy" w:cs="Futura-Heavy"/>
          <w:b/>
          <w:bCs/>
          <w:sz w:val="26"/>
          <w:szCs w:val="26"/>
        </w:rPr>
      </w:pPr>
      <w:r w:rsidRPr="00AF6029">
        <w:rPr>
          <w:rFonts w:ascii="Futura-Heavy" w:hAnsi="Futura-Heavy" w:cs="Futura-Heavy"/>
          <w:b/>
          <w:bCs/>
          <w:sz w:val="26"/>
          <w:szCs w:val="26"/>
        </w:rPr>
        <w:t>Chiang Mai, Thailand</w:t>
      </w:r>
    </w:p>
    <w:p w:rsidR="00BB28D2" w:rsidRDefault="00BB28D2" w:rsidP="00BB28D2">
      <w:pPr>
        <w:autoSpaceDE w:val="0"/>
        <w:autoSpaceDN w:val="0"/>
        <w:adjustRightInd w:val="0"/>
        <w:spacing w:before="0" w:after="120"/>
        <w:jc w:val="center"/>
        <w:rPr>
          <w:rFonts w:ascii="Futura-Heavy" w:hAnsi="Futura-Heavy" w:cs="Futura-Heavy"/>
          <w:b/>
          <w:bCs/>
          <w:sz w:val="26"/>
          <w:szCs w:val="26"/>
        </w:rPr>
      </w:pPr>
      <w:r w:rsidRPr="00AF6029">
        <w:rPr>
          <w:rFonts w:ascii="Futura-Heavy" w:hAnsi="Futura-Heavy" w:cs="Futura-Heavy"/>
          <w:b/>
          <w:bCs/>
          <w:sz w:val="26"/>
          <w:szCs w:val="26"/>
        </w:rPr>
        <w:t>17–19 October 2023</w:t>
      </w:r>
    </w:p>
    <w:p w:rsidR="00BB28D2" w:rsidRDefault="00BB28D2" w:rsidP="00BB28D2">
      <w:pPr>
        <w:autoSpaceDE w:val="0"/>
        <w:autoSpaceDN w:val="0"/>
        <w:adjustRightInd w:val="0"/>
        <w:spacing w:before="0" w:after="120"/>
        <w:jc w:val="center"/>
        <w:rPr>
          <w:rFonts w:ascii="Futura-Heavy" w:hAnsi="Futura-Heavy" w:cs="Futura-Heavy"/>
          <w:b/>
          <w:bCs/>
          <w:sz w:val="26"/>
          <w:szCs w:val="26"/>
        </w:rPr>
      </w:pPr>
    </w:p>
    <w:p w:rsidR="00BB28D2" w:rsidRDefault="00BB28D2" w:rsidP="00BB28D2">
      <w:pPr>
        <w:autoSpaceDE w:val="0"/>
        <w:autoSpaceDN w:val="0"/>
        <w:adjustRightInd w:val="0"/>
        <w:spacing w:before="0" w:after="120"/>
        <w:jc w:val="center"/>
        <w:rPr>
          <w:rFonts w:ascii="Futura-Heavy" w:hAnsi="Futura-Heavy" w:cs="Futura-Heavy"/>
          <w:b/>
          <w:bCs/>
          <w:sz w:val="26"/>
          <w:szCs w:val="26"/>
        </w:rPr>
      </w:pPr>
    </w:p>
    <w:p w:rsidR="00BB28D2" w:rsidRDefault="00BB28D2" w:rsidP="00BB28D2">
      <w:pPr>
        <w:autoSpaceDE w:val="0"/>
        <w:autoSpaceDN w:val="0"/>
        <w:adjustRightInd w:val="0"/>
        <w:spacing w:before="0" w:after="120"/>
        <w:jc w:val="center"/>
        <w:rPr>
          <w:rFonts w:ascii="Futura-Heavy" w:hAnsi="Futura-Heavy" w:cs="Futura-Heavy"/>
          <w:b/>
          <w:bCs/>
          <w:sz w:val="26"/>
          <w:szCs w:val="26"/>
        </w:rPr>
      </w:pPr>
      <w:r>
        <w:rPr>
          <w:rFonts w:ascii="Futura-Heavy" w:hAnsi="Futura-Heavy" w:cs="Futura-Heavy"/>
          <w:b/>
          <w:bCs/>
          <w:sz w:val="26"/>
          <w:szCs w:val="26"/>
        </w:rPr>
        <w:t>Resolutions</w:t>
      </w:r>
    </w:p>
    <w:p w:rsidR="00BB28D2" w:rsidRDefault="00BB28D2" w:rsidP="00BB28D2">
      <w:pPr>
        <w:autoSpaceDE w:val="0"/>
        <w:autoSpaceDN w:val="0"/>
        <w:adjustRightInd w:val="0"/>
        <w:spacing w:before="0" w:after="120"/>
        <w:jc w:val="center"/>
        <w:rPr>
          <w:rFonts w:ascii="Futura-Heavy" w:hAnsi="Futura-Heavy" w:cs="Futura-Heavy"/>
          <w:b/>
          <w:bCs/>
          <w:sz w:val="26"/>
          <w:szCs w:val="26"/>
        </w:rPr>
      </w:pPr>
    </w:p>
    <w:p w:rsidR="00BB28D2" w:rsidRDefault="00BB28D2" w:rsidP="00BB28D2">
      <w:pPr>
        <w:autoSpaceDE w:val="0"/>
        <w:autoSpaceDN w:val="0"/>
        <w:adjustRightInd w:val="0"/>
        <w:spacing w:before="0" w:after="120"/>
        <w:jc w:val="center"/>
        <w:rPr>
          <w:rFonts w:ascii="Futura-Heavy" w:hAnsi="Futura-Heavy" w:cs="Futura-Heavy"/>
          <w:b/>
          <w:bCs/>
          <w:sz w:val="26"/>
          <w:szCs w:val="26"/>
        </w:rPr>
      </w:pP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CIML/2023/01</w:t>
      </w:r>
      <w:r>
        <w:rPr>
          <w:rFonts w:eastAsia="Times New Roman" w:cs="Times New Roman"/>
          <w:b/>
          <w:szCs w:val="24"/>
          <w:lang w:eastAsia="fr-FR"/>
        </w:rPr>
        <w:tab/>
        <w:t>Agenda item 2</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lang w:eastAsia="fr-FR"/>
        </w:rPr>
        <w:t>The Committee,</w:t>
      </w:r>
    </w:p>
    <w:p w:rsidR="00BB28D2" w:rsidRDefault="00BB28D2" w:rsidP="00BB28D2">
      <w:pPr>
        <w:spacing w:before="0" w:after="120"/>
        <w:rPr>
          <w:rFonts w:eastAsia="Times New Roman" w:cs="Times New Roman"/>
          <w:szCs w:val="24"/>
          <w:lang w:eastAsia="fr-FR"/>
        </w:rPr>
      </w:pPr>
      <w:r w:rsidRPr="00C77A20">
        <w:rPr>
          <w:rFonts w:eastAsia="Times New Roman" w:cs="Times New Roman"/>
          <w:szCs w:val="24"/>
          <w:u w:val="single"/>
          <w:lang w:eastAsia="fr-FR"/>
        </w:rPr>
        <w:t>Approves</w:t>
      </w:r>
      <w:r w:rsidRPr="00C77A20">
        <w:rPr>
          <w:rFonts w:eastAsia="Times New Roman" w:cs="Times New Roman"/>
          <w:szCs w:val="24"/>
          <w:lang w:eastAsia="fr-FR"/>
        </w:rPr>
        <w:t xml:space="preserve"> the agenda for the 58th CIML Meeting.</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CIML/2023/02</w:t>
      </w:r>
      <w:r>
        <w:rPr>
          <w:rFonts w:eastAsia="Times New Roman" w:cs="Times New Roman"/>
          <w:b/>
          <w:szCs w:val="24"/>
          <w:lang w:eastAsia="fr-FR"/>
        </w:rPr>
        <w:tab/>
        <w:t>Agenda item 3</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lang w:eastAsia="fr-FR"/>
        </w:rPr>
        <w:t>The Committee,</w:t>
      </w:r>
    </w:p>
    <w:p w:rsidR="00BB28D2" w:rsidRDefault="00BB28D2" w:rsidP="00BB28D2">
      <w:pPr>
        <w:spacing w:before="0" w:after="120"/>
        <w:rPr>
          <w:rFonts w:eastAsia="Times New Roman" w:cs="Times New Roman"/>
          <w:szCs w:val="24"/>
          <w:lang w:eastAsia="fr-FR"/>
        </w:rPr>
      </w:pPr>
      <w:r w:rsidRPr="00C77A20">
        <w:rPr>
          <w:rFonts w:eastAsia="Times New Roman" w:cs="Times New Roman"/>
          <w:szCs w:val="24"/>
          <w:u w:val="single"/>
          <w:lang w:eastAsia="fr-FR"/>
        </w:rPr>
        <w:t>Approves</w:t>
      </w:r>
      <w:r w:rsidRPr="00C77A20">
        <w:rPr>
          <w:rFonts w:eastAsia="Times New Roman" w:cs="Times New Roman"/>
          <w:szCs w:val="24"/>
          <w:lang w:eastAsia="fr-FR"/>
        </w:rPr>
        <w:t xml:space="preserve"> the minutes of the 57th CIML Meeting.</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CIML/2023/03</w:t>
      </w:r>
      <w:r>
        <w:rPr>
          <w:rFonts w:eastAsia="Times New Roman" w:cs="Times New Roman"/>
          <w:b/>
          <w:szCs w:val="24"/>
          <w:lang w:eastAsia="fr-FR"/>
        </w:rPr>
        <w:tab/>
        <w:t>Agenda item 4</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lang w:eastAsia="fr-FR"/>
        </w:rPr>
        <w:t>The Committee,</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u w:val="single"/>
          <w:lang w:eastAsia="fr-FR"/>
        </w:rPr>
        <w:t>Notes</w:t>
      </w:r>
      <w:r w:rsidRPr="00C77A20">
        <w:rPr>
          <w:rFonts w:eastAsia="Times New Roman" w:cs="Times New Roman"/>
          <w:szCs w:val="24"/>
          <w:lang w:eastAsia="fr-FR"/>
        </w:rPr>
        <w:t xml:space="preserve"> the report given by its President,</w:t>
      </w:r>
      <w:r>
        <w:rPr>
          <w:rFonts w:eastAsia="Times New Roman" w:cs="Times New Roman"/>
          <w:szCs w:val="24"/>
          <w:lang w:eastAsia="fr-FR"/>
        </w:rPr>
        <w:t xml:space="preserve"> and</w:t>
      </w:r>
    </w:p>
    <w:p w:rsidR="00BB28D2" w:rsidRDefault="00BB28D2" w:rsidP="00BB28D2">
      <w:pPr>
        <w:spacing w:before="0" w:after="120"/>
        <w:rPr>
          <w:rFonts w:eastAsia="Times New Roman" w:cs="Times New Roman"/>
          <w:szCs w:val="24"/>
          <w:lang w:eastAsia="fr-FR"/>
        </w:rPr>
      </w:pPr>
      <w:r w:rsidRPr="005D708D">
        <w:rPr>
          <w:rFonts w:eastAsia="Times New Roman" w:cs="Times New Roman"/>
          <w:szCs w:val="24"/>
          <w:u w:val="single"/>
          <w:lang w:eastAsia="fr-FR"/>
        </w:rPr>
        <w:t>Thanks</w:t>
      </w:r>
      <w:r w:rsidRPr="005D708D">
        <w:rPr>
          <w:rFonts w:eastAsia="Times New Roman" w:cs="Times New Roman"/>
          <w:szCs w:val="24"/>
          <w:lang w:eastAsia="fr-FR"/>
        </w:rPr>
        <w:t xml:space="preserve"> Dr Roman Schwartz for his presidential leadership and strong commitment in the period </w:t>
      </w:r>
      <w:r>
        <w:rPr>
          <w:rFonts w:eastAsia="Times New Roman" w:cs="Times New Roman"/>
          <w:szCs w:val="24"/>
          <w:lang w:eastAsia="fr-FR"/>
        </w:rPr>
        <w:br/>
      </w:r>
      <w:r w:rsidRPr="005D708D">
        <w:rPr>
          <w:rFonts w:eastAsia="Times New Roman" w:cs="Times New Roman"/>
          <w:szCs w:val="24"/>
          <w:lang w:eastAsia="fr-FR"/>
        </w:rPr>
        <w:t>2017</w:t>
      </w:r>
      <w:r>
        <w:rPr>
          <w:rFonts w:eastAsia="Times New Roman" w:cs="Times New Roman"/>
          <w:szCs w:val="24"/>
          <w:lang w:eastAsia="fr-FR"/>
        </w:rPr>
        <w:t>–</w:t>
      </w:r>
      <w:r w:rsidRPr="005D708D">
        <w:rPr>
          <w:rFonts w:eastAsia="Times New Roman" w:cs="Times New Roman"/>
          <w:szCs w:val="24"/>
          <w:lang w:eastAsia="fr-FR"/>
        </w:rPr>
        <w:t>2023.</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CIML/2023/04</w:t>
      </w:r>
      <w:r>
        <w:rPr>
          <w:rFonts w:eastAsia="Times New Roman" w:cs="Times New Roman"/>
          <w:b/>
          <w:szCs w:val="24"/>
          <w:lang w:eastAsia="fr-FR"/>
        </w:rPr>
        <w:tab/>
        <w:t>Agenda item 5</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lang w:eastAsia="fr-FR"/>
        </w:rPr>
        <w:t>The Committee,</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u w:val="single"/>
          <w:lang w:eastAsia="fr-FR"/>
        </w:rPr>
        <w:t>Noting</w:t>
      </w:r>
      <w:r w:rsidRPr="00C77A20">
        <w:rPr>
          <w:rFonts w:eastAsia="Times New Roman" w:cs="Times New Roman"/>
          <w:szCs w:val="24"/>
          <w:lang w:eastAsia="fr-FR"/>
        </w:rPr>
        <w:t xml:space="preserve"> the procedure for the election of CIML Vice-Presidents in OIML B 14:2013 </w:t>
      </w:r>
      <w:r w:rsidRPr="007F76EB">
        <w:rPr>
          <w:rFonts w:eastAsia="Times New Roman" w:cs="Times New Roman"/>
          <w:i/>
          <w:szCs w:val="24"/>
          <w:lang w:eastAsia="fr-FR"/>
        </w:rPr>
        <w:t>Procedure for the election of the CIML President and Vice-Presidents</w:t>
      </w:r>
      <w:r w:rsidRPr="00C77A20">
        <w:rPr>
          <w:rFonts w:eastAsia="Times New Roman" w:cs="Times New Roman"/>
          <w:szCs w:val="24"/>
          <w:lang w:eastAsia="fr-FR"/>
        </w:rPr>
        <w:t>,</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u w:val="single"/>
          <w:lang w:eastAsia="fr-FR"/>
        </w:rPr>
        <w:t>Considering</w:t>
      </w:r>
      <w:r w:rsidRPr="00C77A20">
        <w:rPr>
          <w:rFonts w:eastAsia="Times New Roman" w:cs="Times New Roman"/>
          <w:szCs w:val="24"/>
          <w:lang w:eastAsia="fr-FR"/>
        </w:rPr>
        <w:t xml:space="preserve"> that the CIML First Vice-President’s term of office comes to an end in October 2024,</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u w:val="single"/>
          <w:lang w:eastAsia="fr-FR"/>
        </w:rPr>
        <w:t>Instructs</w:t>
      </w:r>
      <w:r w:rsidRPr="00C77A20">
        <w:rPr>
          <w:rFonts w:eastAsia="Times New Roman" w:cs="Times New Roman"/>
          <w:szCs w:val="24"/>
          <w:lang w:eastAsia="fr-FR"/>
        </w:rPr>
        <w:t xml:space="preserve"> the Bureau to circulate a call for candidates for the position of First Vice-President with a deadline of 31 May 2024, with a view to the CIML appointing a First Vice-President at the 59th CIML Meeting planned for October 2024, with effect from October 2024.</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lastRenderedPageBreak/>
        <w:t>Resolution no. CIML/2023/05</w:t>
      </w:r>
      <w:r>
        <w:rPr>
          <w:rFonts w:eastAsia="Times New Roman" w:cs="Times New Roman"/>
          <w:b/>
          <w:szCs w:val="24"/>
          <w:lang w:eastAsia="fr-FR"/>
        </w:rPr>
        <w:tab/>
        <w:t>Agenda item 6</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lang w:eastAsia="fr-FR"/>
        </w:rPr>
        <w:t>The Committee,</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u w:val="single"/>
          <w:lang w:eastAsia="fr-FR"/>
        </w:rPr>
        <w:t>Noting</w:t>
      </w:r>
      <w:r w:rsidRPr="00C77A20">
        <w:rPr>
          <w:rFonts w:eastAsia="Times New Roman" w:cs="Times New Roman"/>
          <w:szCs w:val="24"/>
          <w:lang w:eastAsia="fr-FR"/>
        </w:rPr>
        <w:t xml:space="preserve"> the procedure for the election of the CIML Vice-Presidents in OIML B</w:t>
      </w:r>
      <w:r>
        <w:rPr>
          <w:rFonts w:eastAsia="Times New Roman" w:cs="Times New Roman"/>
          <w:szCs w:val="24"/>
          <w:lang w:eastAsia="fr-FR"/>
        </w:rPr>
        <w:t> </w:t>
      </w:r>
      <w:r w:rsidRPr="00C77A20">
        <w:rPr>
          <w:rFonts w:eastAsia="Times New Roman" w:cs="Times New Roman"/>
          <w:szCs w:val="24"/>
          <w:lang w:eastAsia="fr-FR"/>
        </w:rPr>
        <w:t xml:space="preserve">14:2013 </w:t>
      </w:r>
      <w:r w:rsidRPr="007F76EB">
        <w:rPr>
          <w:rFonts w:eastAsia="Times New Roman" w:cs="Times New Roman"/>
          <w:i/>
          <w:szCs w:val="24"/>
          <w:lang w:eastAsia="fr-FR"/>
        </w:rPr>
        <w:t>Procedure for the election of the CIML President and Vice-Presidents</w:t>
      </w:r>
      <w:r w:rsidRPr="00C77A20">
        <w:rPr>
          <w:rFonts w:eastAsia="Times New Roman" w:cs="Times New Roman"/>
          <w:szCs w:val="24"/>
          <w:lang w:eastAsia="fr-FR"/>
        </w:rPr>
        <w:t>,</w:t>
      </w:r>
    </w:p>
    <w:p w:rsidR="00BB28D2" w:rsidRPr="00C77A20" w:rsidRDefault="00BB28D2" w:rsidP="00BB28D2">
      <w:pPr>
        <w:spacing w:before="0" w:after="120"/>
        <w:rPr>
          <w:rFonts w:eastAsia="Times New Roman" w:cs="Times New Roman"/>
          <w:szCs w:val="24"/>
          <w:lang w:eastAsia="fr-FR"/>
        </w:rPr>
      </w:pPr>
      <w:r w:rsidRPr="00C77A20">
        <w:rPr>
          <w:rFonts w:eastAsia="Times New Roman" w:cs="Times New Roman"/>
          <w:szCs w:val="24"/>
          <w:u w:val="single"/>
          <w:lang w:eastAsia="fr-FR"/>
        </w:rPr>
        <w:t>Selects</w:t>
      </w:r>
      <w:r w:rsidRPr="00C77A20">
        <w:rPr>
          <w:rFonts w:eastAsia="Times New Roman" w:cs="Times New Roman"/>
          <w:szCs w:val="24"/>
          <w:lang w:eastAsia="fr-FR"/>
        </w:rPr>
        <w:t xml:space="preserve"> Mr Bill Loizides as its Second Vice-President for a six-year term starting with immediate effect.</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CIML/2023/06</w:t>
      </w:r>
      <w:r>
        <w:rPr>
          <w:rFonts w:eastAsia="Times New Roman" w:cs="Times New Roman"/>
          <w:b/>
          <w:szCs w:val="24"/>
          <w:lang w:eastAsia="fr-FR"/>
        </w:rPr>
        <w:tab/>
        <w:t>Agenda item 7</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lang w:eastAsia="fr-FR"/>
        </w:rPr>
        <w:t>The Committee,</w:t>
      </w:r>
    </w:p>
    <w:p w:rsidR="00BB28D2"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Notes</w:t>
      </w:r>
      <w:r w:rsidRPr="006D6F3E">
        <w:rPr>
          <w:rFonts w:eastAsia="Times New Roman" w:cs="Times New Roman"/>
          <w:szCs w:val="24"/>
          <w:lang w:eastAsia="fr-FR"/>
        </w:rPr>
        <w:t xml:space="preserve"> the report given by the BIML Director.</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CIML/2023/07</w:t>
      </w:r>
      <w:r>
        <w:rPr>
          <w:rFonts w:eastAsia="Times New Roman" w:cs="Times New Roman"/>
          <w:b/>
          <w:szCs w:val="24"/>
          <w:lang w:eastAsia="fr-FR"/>
        </w:rPr>
        <w:tab/>
        <w:t>Agenda item 7</w:t>
      </w:r>
    </w:p>
    <w:p w:rsidR="00BB28D2" w:rsidRPr="001078F4" w:rsidRDefault="00BB28D2" w:rsidP="00BB28D2">
      <w:pPr>
        <w:spacing w:before="0" w:after="120"/>
        <w:rPr>
          <w:rFonts w:eastAsia="Times New Roman" w:cs="Times New Roman"/>
          <w:szCs w:val="24"/>
          <w:lang w:eastAsia="fr-FR"/>
        </w:rPr>
      </w:pPr>
      <w:r w:rsidRPr="001078F4">
        <w:rPr>
          <w:rFonts w:eastAsia="Times New Roman" w:cs="Times New Roman"/>
          <w:szCs w:val="24"/>
          <w:lang w:eastAsia="fr-FR"/>
        </w:rPr>
        <w:t>The Committee,</w:t>
      </w:r>
    </w:p>
    <w:p w:rsidR="00BB28D2" w:rsidRPr="001078F4" w:rsidRDefault="00BB28D2" w:rsidP="00BB28D2">
      <w:pPr>
        <w:spacing w:before="0" w:after="120"/>
        <w:rPr>
          <w:rFonts w:eastAsia="Times New Roman" w:cs="Times New Roman"/>
          <w:szCs w:val="24"/>
          <w:lang w:eastAsia="fr-FR"/>
        </w:rPr>
      </w:pPr>
      <w:r w:rsidRPr="001078F4">
        <w:rPr>
          <w:rFonts w:eastAsia="Times New Roman" w:cs="Times New Roman"/>
          <w:szCs w:val="24"/>
          <w:u w:val="single"/>
          <w:lang w:eastAsia="fr-FR"/>
        </w:rPr>
        <w:t>Welcomes</w:t>
      </w:r>
      <w:r w:rsidRPr="001078F4">
        <w:rPr>
          <w:rFonts w:eastAsia="Times New Roman" w:cs="Times New Roman"/>
          <w:szCs w:val="24"/>
          <w:lang w:eastAsia="fr-FR"/>
        </w:rPr>
        <w:t xml:space="preserve"> Montenegro as a new Member State, and</w:t>
      </w:r>
    </w:p>
    <w:p w:rsidR="00BB28D2" w:rsidRPr="006D6F3E" w:rsidRDefault="00BB28D2" w:rsidP="00BB28D2">
      <w:pPr>
        <w:spacing w:before="0" w:after="120"/>
        <w:rPr>
          <w:rFonts w:eastAsia="Times New Roman" w:cs="Times New Roman"/>
          <w:szCs w:val="24"/>
          <w:lang w:eastAsia="fr-FR"/>
        </w:rPr>
      </w:pPr>
      <w:r w:rsidRPr="001078F4">
        <w:rPr>
          <w:rFonts w:eastAsia="Times New Roman" w:cs="Times New Roman"/>
          <w:szCs w:val="24"/>
          <w:u w:val="single"/>
          <w:lang w:eastAsia="fr-FR"/>
        </w:rPr>
        <w:t>Welcomes</w:t>
      </w:r>
      <w:r w:rsidRPr="001078F4">
        <w:rPr>
          <w:rFonts w:eastAsia="Times New Roman" w:cs="Times New Roman"/>
          <w:szCs w:val="24"/>
          <w:lang w:eastAsia="fr-FR"/>
        </w:rPr>
        <w:t xml:space="preserve"> Saint Lucia as a new Corresponding Member.</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CIML/2023/08</w:t>
      </w:r>
      <w:r>
        <w:rPr>
          <w:rFonts w:eastAsia="Times New Roman" w:cs="Times New Roman"/>
          <w:b/>
          <w:szCs w:val="24"/>
          <w:lang w:eastAsia="fr-FR"/>
        </w:rPr>
        <w:tab/>
        <w:t>Agenda item 8</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lang w:eastAsia="fr-FR"/>
        </w:rPr>
        <w:t>The Committee,</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Having regard</w:t>
      </w:r>
      <w:r w:rsidRPr="006D6F3E">
        <w:rPr>
          <w:rFonts w:eastAsia="Times New Roman" w:cs="Times New Roman"/>
          <w:szCs w:val="24"/>
          <w:lang w:eastAsia="fr-FR"/>
        </w:rPr>
        <w:t xml:space="preserve"> to section 4, first bullet point, of OIML B</w:t>
      </w:r>
      <w:r>
        <w:rPr>
          <w:rFonts w:eastAsia="Times New Roman" w:cs="Times New Roman"/>
          <w:szCs w:val="24"/>
          <w:lang w:eastAsia="fr-FR"/>
        </w:rPr>
        <w:t> </w:t>
      </w:r>
      <w:r w:rsidRPr="006D6F3E">
        <w:rPr>
          <w:rFonts w:eastAsia="Times New Roman" w:cs="Times New Roman"/>
          <w:szCs w:val="24"/>
          <w:lang w:eastAsia="fr-FR"/>
        </w:rPr>
        <w:t xml:space="preserve">13:2004 </w:t>
      </w:r>
      <w:r w:rsidRPr="007F76EB">
        <w:rPr>
          <w:rFonts w:eastAsia="Times New Roman" w:cs="Times New Roman"/>
          <w:i/>
          <w:szCs w:val="24"/>
          <w:lang w:eastAsia="fr-FR"/>
        </w:rPr>
        <w:t>Procedure for the appointment of the BIML Director and Assistant Directors</w:t>
      </w:r>
      <w:r w:rsidRPr="006D6F3E">
        <w:rPr>
          <w:rFonts w:eastAsia="Times New Roman" w:cs="Times New Roman"/>
          <w:szCs w:val="24"/>
          <w:lang w:eastAsia="fr-FR"/>
        </w:rPr>
        <w:t>,</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Having regard</w:t>
      </w:r>
      <w:r w:rsidRPr="006D6F3E">
        <w:rPr>
          <w:rFonts w:eastAsia="Times New Roman" w:cs="Times New Roman"/>
          <w:szCs w:val="24"/>
          <w:lang w:eastAsia="fr-FR"/>
        </w:rPr>
        <w:t xml:space="preserve"> to its Resolution CIML/2022/08,</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Noting</w:t>
      </w:r>
      <w:r w:rsidRPr="006D6F3E">
        <w:rPr>
          <w:rFonts w:eastAsia="Times New Roman" w:cs="Times New Roman"/>
          <w:szCs w:val="24"/>
          <w:lang w:eastAsia="fr-FR"/>
        </w:rPr>
        <w:t xml:space="preserve"> the comments made by its Members,</w:t>
      </w:r>
    </w:p>
    <w:p w:rsidR="00BB28D2" w:rsidRPr="00C77A20"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Extends</w:t>
      </w:r>
      <w:r w:rsidRPr="006D6F3E">
        <w:rPr>
          <w:rFonts w:eastAsia="Times New Roman" w:cs="Times New Roman"/>
          <w:szCs w:val="24"/>
          <w:lang w:eastAsia="fr-FR"/>
        </w:rPr>
        <w:t xml:space="preserve"> the contract of Mr Anthony Donnellan as BIML Director for a five-year term with effect from 1 January 2024.</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CIML/2023/09</w:t>
      </w:r>
      <w:r>
        <w:rPr>
          <w:rFonts w:eastAsia="Times New Roman" w:cs="Times New Roman"/>
          <w:b/>
          <w:szCs w:val="24"/>
          <w:lang w:eastAsia="fr-FR"/>
        </w:rPr>
        <w:tab/>
        <w:t>Agenda item 9</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lang w:eastAsia="fr-FR"/>
        </w:rPr>
        <w:t>The Committee,</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Having regard</w:t>
      </w:r>
      <w:r w:rsidRPr="006D6F3E">
        <w:rPr>
          <w:rFonts w:eastAsia="Times New Roman" w:cs="Times New Roman"/>
          <w:szCs w:val="24"/>
          <w:lang w:eastAsia="fr-FR"/>
        </w:rPr>
        <w:t xml:space="preserve"> to section 4, first bullet point, of OIML B</w:t>
      </w:r>
      <w:r>
        <w:rPr>
          <w:rFonts w:eastAsia="Times New Roman" w:cs="Times New Roman"/>
          <w:szCs w:val="24"/>
          <w:lang w:eastAsia="fr-FR"/>
        </w:rPr>
        <w:t> </w:t>
      </w:r>
      <w:r w:rsidRPr="006D6F3E">
        <w:rPr>
          <w:rFonts w:eastAsia="Times New Roman" w:cs="Times New Roman"/>
          <w:szCs w:val="24"/>
          <w:lang w:eastAsia="fr-FR"/>
        </w:rPr>
        <w:t xml:space="preserve">13:2004 </w:t>
      </w:r>
      <w:r w:rsidRPr="007F76EB">
        <w:rPr>
          <w:rFonts w:eastAsia="Times New Roman" w:cs="Times New Roman"/>
          <w:i/>
          <w:szCs w:val="24"/>
          <w:lang w:eastAsia="fr-FR"/>
        </w:rPr>
        <w:t>Procedure for the appointment of the BIML Director and Assistant Directors</w:t>
      </w:r>
      <w:r w:rsidRPr="006D6F3E">
        <w:rPr>
          <w:rFonts w:eastAsia="Times New Roman" w:cs="Times New Roman"/>
          <w:szCs w:val="24"/>
          <w:lang w:eastAsia="fr-FR"/>
        </w:rPr>
        <w:t>,</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Having regard</w:t>
      </w:r>
      <w:r w:rsidRPr="006D6F3E">
        <w:rPr>
          <w:rFonts w:eastAsia="Times New Roman" w:cs="Times New Roman"/>
          <w:szCs w:val="24"/>
          <w:lang w:eastAsia="fr-FR"/>
        </w:rPr>
        <w:t xml:space="preserve"> to its Resolution CIML/2022/09,</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Noting</w:t>
      </w:r>
      <w:r w:rsidRPr="006D6F3E">
        <w:rPr>
          <w:rFonts w:eastAsia="Times New Roman" w:cs="Times New Roman"/>
          <w:szCs w:val="24"/>
          <w:lang w:eastAsia="fr-FR"/>
        </w:rPr>
        <w:t xml:space="preserve"> the comments made by its Members,</w:t>
      </w:r>
    </w:p>
    <w:p w:rsidR="00BB28D2" w:rsidRPr="00C77A20"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Extends</w:t>
      </w:r>
      <w:r w:rsidRPr="006D6F3E">
        <w:rPr>
          <w:rFonts w:eastAsia="Times New Roman" w:cs="Times New Roman"/>
          <w:szCs w:val="24"/>
          <w:lang w:eastAsia="fr-FR"/>
        </w:rPr>
        <w:t xml:space="preserve"> the contract of Mr Ian Dunmill as BIML Assistant Director for a five-year term with effect from 15 March 2024.</w:t>
      </w:r>
    </w:p>
    <w:p w:rsidR="00BB28D2" w:rsidRDefault="00BB28D2" w:rsidP="00BB28D2">
      <w:pPr>
        <w:spacing w:before="0" w:after="200" w:line="276" w:lineRule="auto"/>
        <w:jc w:val="left"/>
        <w:rPr>
          <w:rFonts w:eastAsia="Times New Roman" w:cs="Times New Roman"/>
          <w:b/>
          <w:szCs w:val="24"/>
          <w:lang w:eastAsia="fr-FR"/>
        </w:rPr>
      </w:pPr>
      <w:r>
        <w:rPr>
          <w:rFonts w:eastAsia="Times New Roman" w:cs="Times New Roman"/>
          <w:b/>
          <w:szCs w:val="24"/>
          <w:lang w:eastAsia="fr-FR"/>
        </w:rPr>
        <w:br w:type="page"/>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lastRenderedPageBreak/>
        <w:t>Resolution no. CIML/2023/10</w:t>
      </w:r>
      <w:r>
        <w:rPr>
          <w:rFonts w:eastAsia="Times New Roman" w:cs="Times New Roman"/>
          <w:b/>
          <w:szCs w:val="24"/>
          <w:lang w:eastAsia="fr-FR"/>
        </w:rPr>
        <w:tab/>
        <w:t>Agenda item 10.1</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lang w:eastAsia="fr-FR"/>
        </w:rPr>
        <w:t>The Committee,</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Noting</w:t>
      </w:r>
      <w:r w:rsidRPr="006D6F3E">
        <w:rPr>
          <w:rFonts w:eastAsia="Times New Roman" w:cs="Times New Roman"/>
          <w:szCs w:val="24"/>
          <w:lang w:eastAsia="fr-FR"/>
        </w:rPr>
        <w:t xml:space="preserve"> the accounts for 2022, the OIML budget summary, and the BIML Director’s comments,</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Considering</w:t>
      </w:r>
      <w:r w:rsidRPr="006D6F3E">
        <w:rPr>
          <w:rFonts w:eastAsia="Times New Roman" w:cs="Times New Roman"/>
          <w:szCs w:val="24"/>
          <w:lang w:eastAsia="fr-FR"/>
        </w:rPr>
        <w:t xml:space="preserve"> the external auditor’s report on the 2022 accounts,</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Approves</w:t>
      </w:r>
      <w:r w:rsidRPr="006D6F3E">
        <w:rPr>
          <w:rFonts w:eastAsia="Times New Roman" w:cs="Times New Roman"/>
          <w:szCs w:val="24"/>
          <w:lang w:eastAsia="fr-FR"/>
        </w:rPr>
        <w:t xml:space="preserve"> the 2022 accounts, and</w:t>
      </w:r>
    </w:p>
    <w:p w:rsidR="00BB28D2" w:rsidRPr="00C77A20"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Instructs</w:t>
      </w:r>
      <w:r w:rsidRPr="006D6F3E">
        <w:rPr>
          <w:rFonts w:eastAsia="Times New Roman" w:cs="Times New Roman"/>
          <w:szCs w:val="24"/>
          <w:lang w:eastAsia="fr-FR"/>
        </w:rPr>
        <w:t xml:space="preserve"> its President to present them to the 17th OIML Conference.</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CIML/2023/11</w:t>
      </w:r>
      <w:r>
        <w:rPr>
          <w:rFonts w:eastAsia="Times New Roman" w:cs="Times New Roman"/>
          <w:b/>
          <w:szCs w:val="24"/>
          <w:lang w:eastAsia="fr-FR"/>
        </w:rPr>
        <w:tab/>
        <w:t>Agenda item 10.2</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lang w:eastAsia="fr-FR"/>
        </w:rPr>
        <w:t>The Committee,</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Notes</w:t>
      </w:r>
      <w:r w:rsidRPr="006D6F3E">
        <w:rPr>
          <w:rFonts w:eastAsia="Times New Roman" w:cs="Times New Roman"/>
          <w:szCs w:val="24"/>
          <w:lang w:eastAsia="fr-FR"/>
        </w:rPr>
        <w:t xml:space="preserve"> the report given by the BIML Director,</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Encourages</w:t>
      </w:r>
      <w:r w:rsidRPr="006D6F3E">
        <w:rPr>
          <w:rFonts w:eastAsia="Times New Roman" w:cs="Times New Roman"/>
          <w:szCs w:val="24"/>
          <w:lang w:eastAsia="fr-FR"/>
        </w:rPr>
        <w:t xml:space="preserve"> the BIML to continue its efforts to recover outstanding arrears of its Member States and Corresponding Members, and</w:t>
      </w:r>
    </w:p>
    <w:p w:rsidR="00BB28D2" w:rsidRPr="00C77A20"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Requests</w:t>
      </w:r>
      <w:r w:rsidRPr="006D6F3E">
        <w:rPr>
          <w:rFonts w:eastAsia="Times New Roman" w:cs="Times New Roman"/>
          <w:szCs w:val="24"/>
          <w:lang w:eastAsia="fr-FR"/>
        </w:rPr>
        <w:t xml:space="preserve"> those Members with arrears to bring their situation up to date as soon as possible.</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CIML/2023/12</w:t>
      </w:r>
      <w:r>
        <w:rPr>
          <w:rFonts w:eastAsia="Times New Roman" w:cs="Times New Roman"/>
          <w:b/>
          <w:szCs w:val="24"/>
          <w:lang w:eastAsia="fr-FR"/>
        </w:rPr>
        <w:tab/>
        <w:t>Agenda item 10.3</w:t>
      </w:r>
    </w:p>
    <w:p w:rsidR="00BB28D2" w:rsidRPr="006D6F3E" w:rsidRDefault="00BB28D2" w:rsidP="00BB28D2">
      <w:pPr>
        <w:spacing w:before="0" w:after="120"/>
        <w:rPr>
          <w:rFonts w:eastAsia="Times New Roman" w:cs="Times New Roman"/>
          <w:szCs w:val="24"/>
          <w:lang w:eastAsia="fr-FR"/>
        </w:rPr>
      </w:pPr>
      <w:r w:rsidRPr="006D6F3E">
        <w:rPr>
          <w:rFonts w:eastAsia="Times New Roman" w:cs="Times New Roman"/>
          <w:szCs w:val="24"/>
          <w:lang w:eastAsia="fr-FR"/>
        </w:rPr>
        <w:t>The Committee,</w:t>
      </w:r>
    </w:p>
    <w:p w:rsidR="00BB28D2" w:rsidRPr="00C77A20" w:rsidRDefault="00BB28D2" w:rsidP="00BB28D2">
      <w:pPr>
        <w:spacing w:before="0" w:after="120"/>
        <w:rPr>
          <w:rFonts w:eastAsia="Times New Roman" w:cs="Times New Roman"/>
          <w:szCs w:val="24"/>
          <w:lang w:eastAsia="fr-FR"/>
        </w:rPr>
      </w:pPr>
      <w:r w:rsidRPr="006D6F3E">
        <w:rPr>
          <w:rFonts w:eastAsia="Times New Roman" w:cs="Times New Roman"/>
          <w:szCs w:val="24"/>
          <w:u w:val="single"/>
          <w:lang w:eastAsia="fr-FR"/>
        </w:rPr>
        <w:t>Notes</w:t>
      </w:r>
      <w:r w:rsidRPr="006D6F3E">
        <w:rPr>
          <w:rFonts w:eastAsia="Times New Roman" w:cs="Times New Roman"/>
          <w:szCs w:val="24"/>
          <w:lang w:eastAsia="fr-FR"/>
        </w:rPr>
        <w:t xml:space="preserve"> the report on the budget forecast for 2023 given by</w:t>
      </w:r>
      <w:r>
        <w:rPr>
          <w:rFonts w:eastAsia="Times New Roman" w:cs="Times New Roman"/>
          <w:szCs w:val="24"/>
          <w:lang w:eastAsia="fr-FR"/>
        </w:rPr>
        <w:t xml:space="preserve"> </w:t>
      </w:r>
      <w:r w:rsidRPr="006D6F3E">
        <w:rPr>
          <w:rFonts w:eastAsia="Times New Roman" w:cs="Times New Roman"/>
          <w:szCs w:val="24"/>
          <w:lang w:eastAsia="fr-FR"/>
        </w:rPr>
        <w:t>the BIML Director.</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CIML/2023/13</w:t>
      </w:r>
      <w:r>
        <w:rPr>
          <w:rFonts w:eastAsia="Times New Roman" w:cs="Times New Roman"/>
          <w:b/>
          <w:szCs w:val="24"/>
          <w:lang w:eastAsia="fr-FR"/>
        </w:rPr>
        <w:tab/>
        <w:t>Agenda item 10.4</w:t>
      </w:r>
    </w:p>
    <w:p w:rsidR="00BB28D2" w:rsidRDefault="00BB28D2" w:rsidP="00BB28D2">
      <w:pPr>
        <w:spacing w:before="0" w:after="120"/>
        <w:rPr>
          <w:rFonts w:eastAsia="Times New Roman" w:cs="Times New Roman"/>
          <w:szCs w:val="24"/>
          <w:lang w:eastAsia="fr-FR"/>
        </w:rPr>
      </w:pPr>
      <w:r w:rsidRPr="006D6F3E">
        <w:rPr>
          <w:rFonts w:eastAsia="Times New Roman" w:cs="Times New Roman"/>
          <w:szCs w:val="24"/>
          <w:lang w:eastAsia="fr-FR"/>
        </w:rPr>
        <w:t>The Committee,</w:t>
      </w:r>
      <w:bookmarkStart w:id="0" w:name="_Hlk148360818"/>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Notes</w:t>
      </w:r>
      <w:r w:rsidRPr="00A33529">
        <w:rPr>
          <w:rFonts w:eastAsia="Times New Roman" w:cs="Times New Roman"/>
          <w:szCs w:val="24"/>
          <w:lang w:eastAsia="fr-FR"/>
        </w:rPr>
        <w:t xml:space="preserve"> the report on the arrangements for future financial audits.</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CIML/2023/14</w:t>
      </w:r>
      <w:r>
        <w:rPr>
          <w:rFonts w:eastAsia="Times New Roman" w:cs="Times New Roman"/>
          <w:b/>
          <w:szCs w:val="24"/>
          <w:lang w:eastAsia="fr-FR"/>
        </w:rPr>
        <w:tab/>
        <w:t>Agenda item 11.1.1</w:t>
      </w:r>
    </w:p>
    <w:p w:rsidR="00BB28D2" w:rsidRPr="00144132" w:rsidRDefault="00BB28D2" w:rsidP="00BB28D2">
      <w:pPr>
        <w:spacing w:before="0" w:after="120"/>
        <w:rPr>
          <w:rFonts w:eastAsia="Times New Roman" w:cs="Times New Roman"/>
          <w:szCs w:val="24"/>
          <w:lang w:eastAsia="fr-FR"/>
        </w:rPr>
      </w:pPr>
      <w:r w:rsidRPr="00144132">
        <w:rPr>
          <w:rFonts w:eastAsia="Times New Roman" w:cs="Times New Roman"/>
          <w:szCs w:val="24"/>
          <w:lang w:eastAsia="fr-FR"/>
        </w:rPr>
        <w:t>The Committee,</w:t>
      </w:r>
    </w:p>
    <w:p w:rsidR="00BB28D2" w:rsidRPr="00144132" w:rsidRDefault="00BB28D2" w:rsidP="00BB28D2">
      <w:pPr>
        <w:spacing w:before="0" w:after="120"/>
        <w:rPr>
          <w:rFonts w:eastAsia="Times New Roman" w:cs="Times New Roman"/>
          <w:szCs w:val="24"/>
          <w:lang w:eastAsia="fr-FR"/>
        </w:rPr>
      </w:pPr>
      <w:r w:rsidRPr="00144132">
        <w:rPr>
          <w:rFonts w:eastAsia="Times New Roman" w:cs="Times New Roman"/>
          <w:szCs w:val="24"/>
          <w:u w:val="single"/>
          <w:lang w:eastAsia="fr-FR"/>
        </w:rPr>
        <w:t>Noting</w:t>
      </w:r>
      <w:r w:rsidRPr="00144132">
        <w:rPr>
          <w:rFonts w:eastAsia="Times New Roman" w:cs="Times New Roman"/>
          <w:szCs w:val="24"/>
          <w:lang w:eastAsia="fr-FR"/>
        </w:rPr>
        <w:t xml:space="preserve"> comments from its Members,</w:t>
      </w:r>
    </w:p>
    <w:p w:rsidR="00BB28D2" w:rsidRPr="00144132" w:rsidRDefault="00BB28D2" w:rsidP="00BB28D2">
      <w:pPr>
        <w:spacing w:before="0" w:after="120"/>
        <w:rPr>
          <w:rFonts w:eastAsia="Times New Roman" w:cs="Times New Roman"/>
          <w:szCs w:val="24"/>
          <w:lang w:eastAsia="fr-FR"/>
        </w:rPr>
      </w:pPr>
      <w:r w:rsidRPr="00144132">
        <w:rPr>
          <w:rFonts w:eastAsia="Times New Roman" w:cs="Times New Roman"/>
          <w:szCs w:val="24"/>
          <w:u w:val="single"/>
          <w:lang w:eastAsia="fr-FR"/>
        </w:rPr>
        <w:t>Approves</w:t>
      </w:r>
      <w:r w:rsidRPr="00144132">
        <w:rPr>
          <w:rFonts w:eastAsia="Times New Roman" w:cs="Times New Roman"/>
          <w:szCs w:val="24"/>
          <w:lang w:eastAsia="fr-FR"/>
        </w:rPr>
        <w:t xml:space="preserve"> the Final Draft revision of D</w:t>
      </w:r>
      <w:r>
        <w:rPr>
          <w:rFonts w:eastAsia="Times New Roman" w:cs="Times New Roman"/>
          <w:szCs w:val="24"/>
          <w:lang w:eastAsia="fr-FR"/>
        </w:rPr>
        <w:t> </w:t>
      </w:r>
      <w:r w:rsidRPr="00144132">
        <w:rPr>
          <w:rFonts w:eastAsia="Times New Roman" w:cs="Times New Roman"/>
          <w:szCs w:val="24"/>
          <w:lang w:eastAsia="fr-FR"/>
        </w:rPr>
        <w:t xml:space="preserve">31:2019 (as amended in 2020) </w:t>
      </w:r>
      <w:r w:rsidRPr="007F76EB">
        <w:rPr>
          <w:rFonts w:eastAsia="Times New Roman" w:cs="Times New Roman"/>
          <w:i/>
          <w:szCs w:val="24"/>
          <w:lang w:eastAsia="fr-FR"/>
        </w:rPr>
        <w:t>General requirements for software-controlled measuring instruments</w:t>
      </w:r>
      <w:r w:rsidRPr="00144132">
        <w:rPr>
          <w:rFonts w:eastAsia="Times New Roman" w:cs="Times New Roman"/>
          <w:szCs w:val="24"/>
          <w:lang w:eastAsia="fr-FR"/>
        </w:rPr>
        <w:t>, and</w:t>
      </w:r>
    </w:p>
    <w:p w:rsidR="00BB28D2" w:rsidRPr="00C77A20" w:rsidRDefault="00BB28D2" w:rsidP="00BB28D2">
      <w:pPr>
        <w:spacing w:before="0" w:after="120"/>
        <w:rPr>
          <w:rFonts w:eastAsia="Times New Roman" w:cs="Times New Roman"/>
          <w:szCs w:val="24"/>
          <w:lang w:eastAsia="fr-FR"/>
        </w:rPr>
      </w:pPr>
      <w:proofErr w:type="gramStart"/>
      <w:r w:rsidRPr="00144132">
        <w:rPr>
          <w:rFonts w:eastAsia="Times New Roman" w:cs="Times New Roman"/>
          <w:szCs w:val="24"/>
          <w:u w:val="single"/>
          <w:lang w:eastAsia="fr-FR"/>
        </w:rPr>
        <w:t>Thanks</w:t>
      </w:r>
      <w:proofErr w:type="gramEnd"/>
      <w:r w:rsidRPr="00144132">
        <w:rPr>
          <w:rFonts w:eastAsia="Times New Roman" w:cs="Times New Roman"/>
          <w:szCs w:val="24"/>
          <w:lang w:eastAsia="fr-FR"/>
        </w:rPr>
        <w:t xml:space="preserve"> the Project Group convener and members for their work in completing this project.</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CIML/2023/15</w:t>
      </w:r>
      <w:r>
        <w:rPr>
          <w:rFonts w:eastAsia="Times New Roman" w:cs="Times New Roman"/>
          <w:b/>
          <w:szCs w:val="24"/>
          <w:lang w:eastAsia="fr-FR"/>
        </w:rPr>
        <w:tab/>
        <w:t>Agenda item 11.1.2</w:t>
      </w:r>
    </w:p>
    <w:p w:rsidR="00BB28D2" w:rsidRPr="00144132" w:rsidRDefault="00BB28D2" w:rsidP="00BB28D2">
      <w:pPr>
        <w:spacing w:before="0" w:after="120"/>
        <w:rPr>
          <w:rFonts w:eastAsia="Times New Roman" w:cs="Times New Roman"/>
          <w:szCs w:val="24"/>
          <w:lang w:eastAsia="fr-FR"/>
        </w:rPr>
      </w:pPr>
      <w:r w:rsidRPr="00144132">
        <w:rPr>
          <w:rFonts w:eastAsia="Times New Roman" w:cs="Times New Roman"/>
          <w:szCs w:val="24"/>
          <w:lang w:eastAsia="fr-FR"/>
        </w:rPr>
        <w:t>The Committee,</w:t>
      </w:r>
    </w:p>
    <w:p w:rsidR="00BB28D2" w:rsidRPr="00144132" w:rsidRDefault="00BB28D2" w:rsidP="00BB28D2">
      <w:pPr>
        <w:spacing w:before="0" w:after="120"/>
        <w:rPr>
          <w:rFonts w:eastAsia="Times New Roman" w:cs="Times New Roman"/>
          <w:szCs w:val="24"/>
          <w:lang w:eastAsia="fr-FR"/>
        </w:rPr>
      </w:pPr>
      <w:r w:rsidRPr="00144132">
        <w:rPr>
          <w:rFonts w:eastAsia="Times New Roman" w:cs="Times New Roman"/>
          <w:szCs w:val="24"/>
          <w:u w:val="single"/>
          <w:lang w:eastAsia="fr-FR"/>
        </w:rPr>
        <w:t>Noting</w:t>
      </w:r>
      <w:r w:rsidRPr="00144132">
        <w:rPr>
          <w:rFonts w:eastAsia="Times New Roman" w:cs="Times New Roman"/>
          <w:szCs w:val="24"/>
          <w:lang w:eastAsia="fr-FR"/>
        </w:rPr>
        <w:t xml:space="preserve"> comments from its Members,</w:t>
      </w:r>
    </w:p>
    <w:p w:rsidR="00BB28D2" w:rsidRPr="00144132" w:rsidRDefault="00BB28D2" w:rsidP="00BB28D2">
      <w:pPr>
        <w:spacing w:before="0" w:after="120"/>
        <w:rPr>
          <w:rFonts w:eastAsia="Times New Roman" w:cs="Times New Roman"/>
          <w:szCs w:val="24"/>
          <w:lang w:eastAsia="fr-FR"/>
        </w:rPr>
      </w:pPr>
      <w:r w:rsidRPr="00144132">
        <w:rPr>
          <w:rFonts w:eastAsia="Times New Roman" w:cs="Times New Roman"/>
          <w:szCs w:val="24"/>
          <w:u w:val="single"/>
          <w:lang w:eastAsia="fr-FR"/>
        </w:rPr>
        <w:t>Approves</w:t>
      </w:r>
      <w:r w:rsidRPr="00144132">
        <w:rPr>
          <w:rFonts w:eastAsia="Times New Roman" w:cs="Times New Roman"/>
          <w:szCs w:val="24"/>
          <w:lang w:eastAsia="fr-FR"/>
        </w:rPr>
        <w:t xml:space="preserve"> the Final Draft revision of B</w:t>
      </w:r>
      <w:r>
        <w:rPr>
          <w:rFonts w:eastAsia="Times New Roman" w:cs="Times New Roman"/>
          <w:szCs w:val="24"/>
          <w:lang w:eastAsia="fr-FR"/>
        </w:rPr>
        <w:t> </w:t>
      </w:r>
      <w:r w:rsidRPr="00144132">
        <w:rPr>
          <w:rFonts w:eastAsia="Times New Roman" w:cs="Times New Roman"/>
          <w:szCs w:val="24"/>
          <w:lang w:eastAsia="fr-FR"/>
        </w:rPr>
        <w:t xml:space="preserve">6-1:2019 </w:t>
      </w:r>
      <w:r w:rsidRPr="007F76EB">
        <w:rPr>
          <w:rFonts w:eastAsia="Times New Roman" w:cs="Times New Roman"/>
          <w:i/>
          <w:szCs w:val="24"/>
          <w:lang w:eastAsia="fr-FR"/>
        </w:rPr>
        <w:t>Directives for OIML technical work. Part 1: Structures and procedures for the development of OIML publications</w:t>
      </w:r>
      <w:r w:rsidRPr="00144132">
        <w:rPr>
          <w:rFonts w:eastAsia="Times New Roman" w:cs="Times New Roman"/>
          <w:szCs w:val="24"/>
          <w:lang w:eastAsia="fr-FR"/>
        </w:rPr>
        <w:t xml:space="preserve"> and B</w:t>
      </w:r>
      <w:r>
        <w:rPr>
          <w:rFonts w:eastAsia="Times New Roman" w:cs="Times New Roman"/>
          <w:szCs w:val="24"/>
          <w:lang w:eastAsia="fr-FR"/>
        </w:rPr>
        <w:t> </w:t>
      </w:r>
      <w:r w:rsidRPr="00144132">
        <w:rPr>
          <w:rFonts w:eastAsia="Times New Roman" w:cs="Times New Roman"/>
          <w:szCs w:val="24"/>
          <w:lang w:eastAsia="fr-FR"/>
        </w:rPr>
        <w:t xml:space="preserve">6-2:2019 </w:t>
      </w:r>
      <w:r w:rsidRPr="007F76EB">
        <w:rPr>
          <w:rFonts w:eastAsia="Times New Roman" w:cs="Times New Roman"/>
          <w:i/>
          <w:szCs w:val="24"/>
          <w:lang w:eastAsia="fr-FR"/>
        </w:rPr>
        <w:t>Directives for OIML technical work. Part 2: Guide to the drafting and presentation of OIML publications</w:t>
      </w:r>
      <w:r w:rsidRPr="00144132">
        <w:rPr>
          <w:rFonts w:eastAsia="Times New Roman" w:cs="Times New Roman"/>
          <w:szCs w:val="24"/>
          <w:lang w:eastAsia="fr-FR"/>
        </w:rPr>
        <w:t>,</w:t>
      </w:r>
    </w:p>
    <w:p w:rsidR="00BB28D2" w:rsidRDefault="00BB28D2" w:rsidP="00BB28D2">
      <w:pPr>
        <w:spacing w:before="0" w:after="120"/>
        <w:rPr>
          <w:rFonts w:eastAsia="Times New Roman" w:cs="Times New Roman"/>
          <w:szCs w:val="24"/>
          <w:lang w:eastAsia="fr-FR"/>
        </w:rPr>
      </w:pPr>
      <w:proofErr w:type="gramStart"/>
      <w:r w:rsidRPr="00144132">
        <w:rPr>
          <w:rFonts w:eastAsia="Times New Roman" w:cs="Times New Roman"/>
          <w:szCs w:val="24"/>
          <w:u w:val="single"/>
          <w:lang w:eastAsia="fr-FR"/>
        </w:rPr>
        <w:t>Thanks</w:t>
      </w:r>
      <w:proofErr w:type="gramEnd"/>
      <w:r w:rsidRPr="00144132">
        <w:rPr>
          <w:rFonts w:eastAsia="Times New Roman" w:cs="Times New Roman"/>
          <w:szCs w:val="24"/>
          <w:lang w:eastAsia="fr-FR"/>
        </w:rPr>
        <w:t xml:space="preserve"> the Project Group convener and members for their work in completing </w:t>
      </w:r>
      <w:r>
        <w:rPr>
          <w:rFonts w:eastAsia="Times New Roman" w:cs="Times New Roman"/>
          <w:szCs w:val="24"/>
          <w:lang w:eastAsia="fr-FR"/>
        </w:rPr>
        <w:t>the first phase of this</w:t>
      </w:r>
      <w:r w:rsidRPr="00144132">
        <w:rPr>
          <w:rFonts w:eastAsia="Times New Roman" w:cs="Times New Roman"/>
          <w:szCs w:val="24"/>
          <w:lang w:eastAsia="fr-FR"/>
        </w:rPr>
        <w:t xml:space="preserve"> project</w:t>
      </w:r>
      <w:r>
        <w:rPr>
          <w:rFonts w:eastAsia="Times New Roman" w:cs="Times New Roman"/>
          <w:szCs w:val="24"/>
          <w:lang w:eastAsia="fr-FR"/>
        </w:rPr>
        <w:t>, and</w:t>
      </w:r>
    </w:p>
    <w:p w:rsidR="00BB28D2" w:rsidRPr="00C77A20" w:rsidRDefault="00BB28D2" w:rsidP="00BB28D2">
      <w:pPr>
        <w:spacing w:before="0" w:after="120"/>
        <w:rPr>
          <w:rFonts w:eastAsia="Times New Roman" w:cs="Times New Roman"/>
          <w:szCs w:val="24"/>
          <w:lang w:eastAsia="fr-FR"/>
        </w:rPr>
      </w:pPr>
      <w:r w:rsidRPr="000F5703">
        <w:rPr>
          <w:rFonts w:eastAsia="Times New Roman" w:cs="Times New Roman"/>
          <w:szCs w:val="24"/>
          <w:u w:val="single"/>
          <w:lang w:eastAsia="fr-FR"/>
        </w:rPr>
        <w:t>Encourages</w:t>
      </w:r>
      <w:r>
        <w:rPr>
          <w:rFonts w:eastAsia="Times New Roman" w:cs="Times New Roman"/>
          <w:szCs w:val="24"/>
          <w:lang w:eastAsia="fr-FR"/>
        </w:rPr>
        <w:t xml:space="preserve"> the Project Group in its future work on the second phase of this project</w:t>
      </w:r>
      <w:r w:rsidRPr="00144132">
        <w:rPr>
          <w:rFonts w:eastAsia="Times New Roman" w:cs="Times New Roman"/>
          <w:szCs w:val="24"/>
          <w:lang w:eastAsia="fr-FR"/>
        </w:rPr>
        <w:t>.</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lastRenderedPageBreak/>
        <w:t>Resolution no. CIML/2023/16</w:t>
      </w:r>
      <w:r>
        <w:rPr>
          <w:rFonts w:eastAsia="Times New Roman" w:cs="Times New Roman"/>
          <w:b/>
          <w:szCs w:val="24"/>
          <w:lang w:eastAsia="fr-FR"/>
        </w:rPr>
        <w:tab/>
        <w:t>Agenda item 11.1.3</w:t>
      </w:r>
    </w:p>
    <w:p w:rsidR="00BB28D2" w:rsidRPr="00172D00" w:rsidRDefault="00BB28D2" w:rsidP="00BB28D2">
      <w:pPr>
        <w:spacing w:before="0" w:after="120"/>
        <w:rPr>
          <w:rFonts w:eastAsia="Times New Roman" w:cs="Times New Roman"/>
          <w:szCs w:val="24"/>
          <w:lang w:eastAsia="fr-FR"/>
        </w:rPr>
      </w:pPr>
      <w:r w:rsidRPr="00172D00">
        <w:rPr>
          <w:rFonts w:eastAsia="Times New Roman" w:cs="Times New Roman"/>
          <w:szCs w:val="24"/>
          <w:lang w:eastAsia="fr-FR"/>
        </w:rPr>
        <w:t>The Committee,</w:t>
      </w:r>
    </w:p>
    <w:p w:rsidR="00BB28D2" w:rsidRDefault="00BB28D2" w:rsidP="00BB28D2">
      <w:pPr>
        <w:spacing w:before="0" w:after="120"/>
        <w:rPr>
          <w:rFonts w:eastAsia="Times New Roman" w:cs="Times New Roman"/>
          <w:szCs w:val="24"/>
          <w:lang w:eastAsia="fr-FR"/>
        </w:rPr>
      </w:pPr>
      <w:r w:rsidRPr="00172D00">
        <w:rPr>
          <w:rFonts w:eastAsia="Times New Roman" w:cs="Times New Roman"/>
          <w:szCs w:val="24"/>
          <w:u w:val="single"/>
          <w:lang w:eastAsia="fr-FR"/>
        </w:rPr>
        <w:t>Noting</w:t>
      </w:r>
      <w:r w:rsidRPr="00172D00">
        <w:rPr>
          <w:rFonts w:eastAsia="Times New Roman" w:cs="Times New Roman"/>
          <w:szCs w:val="24"/>
          <w:lang w:eastAsia="fr-FR"/>
        </w:rPr>
        <w:t xml:space="preserve"> comments from its Members,</w:t>
      </w:r>
    </w:p>
    <w:p w:rsidR="00BB28D2" w:rsidRPr="00C77A20" w:rsidRDefault="00BB28D2" w:rsidP="00BB28D2">
      <w:pPr>
        <w:spacing w:before="0" w:after="120"/>
        <w:rPr>
          <w:rFonts w:eastAsia="Times New Roman" w:cs="Times New Roman"/>
          <w:szCs w:val="24"/>
          <w:lang w:eastAsia="fr-FR"/>
        </w:rPr>
      </w:pPr>
      <w:r w:rsidRPr="00172D00">
        <w:rPr>
          <w:rFonts w:eastAsia="Times New Roman" w:cs="Times New Roman"/>
          <w:szCs w:val="24"/>
          <w:u w:val="single"/>
          <w:lang w:eastAsia="fr-FR"/>
        </w:rPr>
        <w:t>Approves</w:t>
      </w:r>
      <w:r w:rsidRPr="00172D00">
        <w:rPr>
          <w:rFonts w:eastAsia="Times New Roman" w:cs="Times New Roman"/>
          <w:szCs w:val="24"/>
          <w:lang w:eastAsia="fr-FR"/>
        </w:rPr>
        <w:t xml:space="preserve"> the New Basic Publication </w:t>
      </w:r>
      <w:r w:rsidRPr="007F76EB">
        <w:rPr>
          <w:rFonts w:eastAsia="Times New Roman" w:cs="Times New Roman"/>
          <w:i/>
          <w:szCs w:val="24"/>
          <w:lang w:eastAsia="fr-FR"/>
        </w:rPr>
        <w:t>Policy and rules for the reimbursement of travel expenses incurred by the CIML President in attending legal metrology related events</w:t>
      </w:r>
      <w:r w:rsidRPr="003921A6">
        <w:rPr>
          <w:rFonts w:eastAsia="Times New Roman" w:cs="Times New Roman"/>
          <w:szCs w:val="24"/>
          <w:lang w:eastAsia="fr-FR"/>
        </w:rPr>
        <w:t xml:space="preserve"> </w:t>
      </w:r>
      <w:r>
        <w:rPr>
          <w:rFonts w:eastAsia="Times New Roman" w:cs="Times New Roman"/>
          <w:szCs w:val="24"/>
          <w:lang w:eastAsia="fr-FR"/>
        </w:rPr>
        <w:t>in Addendum 11.1.3 version 3</w:t>
      </w:r>
      <w:r>
        <w:rPr>
          <w:rFonts w:eastAsia="Times New Roman" w:cs="Times New Roman"/>
          <w:szCs w:val="24"/>
          <w:lang w:eastAsia="fr-FR"/>
        </w:rPr>
        <w:br/>
        <w:t>(2023-10-18) to the Working Document for this meeting, subject to a minor editorial change to clause 3.2 of the Final Draft provided in Addendum 11.1.3</w:t>
      </w:r>
      <w:r w:rsidRPr="00172D00">
        <w:rPr>
          <w:rFonts w:eastAsia="Times New Roman" w:cs="Times New Roman"/>
          <w:szCs w:val="24"/>
          <w:lang w:eastAsia="fr-FR"/>
        </w:rPr>
        <w:t>.</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CIML/2023/17</w:t>
      </w:r>
      <w:r>
        <w:rPr>
          <w:rFonts w:eastAsia="Times New Roman" w:cs="Times New Roman"/>
          <w:b/>
          <w:szCs w:val="24"/>
          <w:lang w:eastAsia="fr-FR"/>
        </w:rPr>
        <w:tab/>
        <w:t>Agenda item 11.1.4</w:t>
      </w:r>
    </w:p>
    <w:p w:rsidR="00BB28D2" w:rsidRPr="007F76EB" w:rsidRDefault="00BB28D2" w:rsidP="00BB28D2">
      <w:pPr>
        <w:spacing w:before="0" w:after="120"/>
        <w:rPr>
          <w:rFonts w:eastAsia="Times New Roman" w:cs="Times New Roman"/>
          <w:szCs w:val="24"/>
          <w:lang w:eastAsia="fr-FR"/>
        </w:rPr>
      </w:pPr>
      <w:r w:rsidRPr="007F76EB">
        <w:rPr>
          <w:rFonts w:eastAsia="Times New Roman" w:cs="Times New Roman"/>
          <w:szCs w:val="24"/>
          <w:lang w:eastAsia="fr-FR"/>
        </w:rPr>
        <w:t>The Committee,</w:t>
      </w:r>
    </w:p>
    <w:p w:rsidR="00BB28D2" w:rsidRDefault="00BB28D2" w:rsidP="00BB28D2">
      <w:pPr>
        <w:spacing w:before="0" w:after="120"/>
        <w:rPr>
          <w:rFonts w:eastAsia="Times New Roman" w:cs="Times New Roman"/>
          <w:szCs w:val="24"/>
          <w:lang w:eastAsia="fr-FR"/>
        </w:rPr>
      </w:pPr>
      <w:r w:rsidRPr="007F76EB">
        <w:rPr>
          <w:rFonts w:eastAsia="Times New Roman" w:cs="Times New Roman"/>
          <w:szCs w:val="24"/>
          <w:u w:val="single"/>
          <w:lang w:eastAsia="fr-FR"/>
        </w:rPr>
        <w:t>Notes</w:t>
      </w:r>
      <w:r w:rsidRPr="007F76EB">
        <w:rPr>
          <w:rFonts w:eastAsia="Times New Roman" w:cs="Times New Roman"/>
          <w:szCs w:val="24"/>
          <w:lang w:eastAsia="fr-FR"/>
        </w:rPr>
        <w:t xml:space="preserve"> the recommendation presented in Addendum 11.1.4 to the Working Document for this meeting,</w:t>
      </w:r>
    </w:p>
    <w:p w:rsidR="00BB28D2" w:rsidRPr="007F76EB" w:rsidRDefault="00BB28D2" w:rsidP="00BB28D2">
      <w:pPr>
        <w:spacing w:before="0" w:after="120"/>
        <w:jc w:val="left"/>
        <w:rPr>
          <w:rFonts w:eastAsia="Times New Roman" w:cs="Times New Roman"/>
          <w:szCs w:val="24"/>
          <w:lang w:eastAsia="fr-FR"/>
        </w:rPr>
      </w:pPr>
      <w:r w:rsidRPr="003921A6">
        <w:rPr>
          <w:rFonts w:eastAsia="Times New Roman" w:cs="Times New Roman"/>
          <w:szCs w:val="24"/>
          <w:u w:val="single"/>
          <w:lang w:eastAsia="fr-FR"/>
        </w:rPr>
        <w:t>Noting</w:t>
      </w:r>
      <w:r>
        <w:rPr>
          <w:rFonts w:eastAsia="Times New Roman" w:cs="Times New Roman"/>
          <w:szCs w:val="24"/>
          <w:lang w:eastAsia="fr-FR"/>
        </w:rPr>
        <w:t xml:space="preserve"> comments from its Members,</w:t>
      </w:r>
    </w:p>
    <w:p w:rsidR="00BB28D2" w:rsidRPr="00C77A20" w:rsidRDefault="00BB28D2" w:rsidP="00BB28D2">
      <w:pPr>
        <w:spacing w:before="0" w:after="120"/>
        <w:rPr>
          <w:rFonts w:eastAsia="Times New Roman" w:cs="Times New Roman"/>
          <w:szCs w:val="24"/>
          <w:lang w:eastAsia="fr-FR"/>
        </w:rPr>
      </w:pPr>
      <w:r w:rsidRPr="007F76EB">
        <w:rPr>
          <w:rFonts w:eastAsia="Times New Roman" w:cs="Times New Roman"/>
          <w:szCs w:val="24"/>
          <w:u w:val="single"/>
          <w:lang w:eastAsia="fr-FR"/>
        </w:rPr>
        <w:t>Supports</w:t>
      </w:r>
      <w:r w:rsidRPr="007F76EB">
        <w:rPr>
          <w:rFonts w:eastAsia="Times New Roman" w:cs="Times New Roman"/>
          <w:szCs w:val="24"/>
          <w:lang w:eastAsia="fr-FR"/>
        </w:rPr>
        <w:t xml:space="preserve"> the immediate amendment of OIML B</w:t>
      </w:r>
      <w:r>
        <w:rPr>
          <w:rFonts w:eastAsia="Times New Roman" w:cs="Times New Roman"/>
          <w:szCs w:val="24"/>
          <w:lang w:eastAsia="fr-FR"/>
        </w:rPr>
        <w:t> </w:t>
      </w:r>
      <w:r w:rsidRPr="007F76EB">
        <w:rPr>
          <w:rFonts w:eastAsia="Times New Roman" w:cs="Times New Roman"/>
          <w:szCs w:val="24"/>
          <w:lang w:eastAsia="fr-FR"/>
        </w:rPr>
        <w:t xml:space="preserve">17:2012 </w:t>
      </w:r>
      <w:r w:rsidRPr="007F76EB">
        <w:rPr>
          <w:rFonts w:eastAsia="Times New Roman" w:cs="Times New Roman"/>
          <w:i/>
          <w:szCs w:val="24"/>
          <w:lang w:eastAsia="fr-FR"/>
        </w:rPr>
        <w:t xml:space="preserve">Policies and rules for the reimbursement of travel expenses incurred by CIML Members of </w:t>
      </w:r>
      <w:proofErr w:type="spellStart"/>
      <w:r w:rsidRPr="007F76EB">
        <w:rPr>
          <w:rFonts w:eastAsia="Times New Roman" w:cs="Times New Roman"/>
          <w:i/>
          <w:szCs w:val="24"/>
          <w:lang w:eastAsia="fr-FR"/>
        </w:rPr>
        <w:t>Honor</w:t>
      </w:r>
      <w:proofErr w:type="spellEnd"/>
      <w:r w:rsidRPr="007F76EB">
        <w:rPr>
          <w:rFonts w:eastAsia="Times New Roman" w:cs="Times New Roman"/>
          <w:i/>
          <w:szCs w:val="24"/>
          <w:lang w:eastAsia="fr-FR"/>
        </w:rPr>
        <w:t xml:space="preserve"> and invited guests in attending OIML events</w:t>
      </w:r>
      <w:r w:rsidRPr="007F76EB">
        <w:rPr>
          <w:rFonts w:eastAsia="Times New Roman" w:cs="Times New Roman"/>
          <w:szCs w:val="24"/>
          <w:lang w:eastAsia="fr-FR"/>
        </w:rPr>
        <w:t xml:space="preserve"> as proposed in Addendum 11.1.4 to the Working Document for this meeting, with this work to be conducted by the BIML.</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CIML/2023/18</w:t>
      </w:r>
      <w:r>
        <w:rPr>
          <w:rFonts w:eastAsia="Times New Roman" w:cs="Times New Roman"/>
          <w:b/>
          <w:szCs w:val="24"/>
          <w:lang w:eastAsia="fr-FR"/>
        </w:rPr>
        <w:tab/>
        <w:t>Agenda item 11.2.1</w:t>
      </w:r>
    </w:p>
    <w:p w:rsidR="00BB28D2" w:rsidRPr="007F76EB" w:rsidRDefault="00BB28D2" w:rsidP="00BB28D2">
      <w:pPr>
        <w:spacing w:before="0" w:after="120"/>
        <w:rPr>
          <w:rFonts w:eastAsia="Times New Roman" w:cs="Times New Roman"/>
          <w:szCs w:val="24"/>
          <w:lang w:eastAsia="fr-FR"/>
        </w:rPr>
      </w:pPr>
      <w:r w:rsidRPr="007F76EB">
        <w:rPr>
          <w:rFonts w:eastAsia="Times New Roman" w:cs="Times New Roman"/>
          <w:szCs w:val="24"/>
          <w:lang w:eastAsia="fr-FR"/>
        </w:rPr>
        <w:t>The Committee,</w:t>
      </w:r>
    </w:p>
    <w:p w:rsidR="00BB28D2" w:rsidRPr="00C77A20" w:rsidRDefault="00BB28D2" w:rsidP="00BB28D2">
      <w:pPr>
        <w:spacing w:before="0" w:after="120"/>
        <w:rPr>
          <w:rFonts w:eastAsia="Times New Roman" w:cs="Times New Roman"/>
          <w:szCs w:val="24"/>
          <w:lang w:eastAsia="fr-FR"/>
        </w:rPr>
      </w:pPr>
      <w:r w:rsidRPr="007F76EB">
        <w:rPr>
          <w:rFonts w:eastAsia="Times New Roman" w:cs="Times New Roman"/>
          <w:szCs w:val="24"/>
          <w:u w:val="single"/>
          <w:lang w:eastAsia="fr-FR"/>
        </w:rPr>
        <w:t>Approves</w:t>
      </w:r>
      <w:r w:rsidRPr="007F76EB">
        <w:rPr>
          <w:rFonts w:eastAsia="Times New Roman" w:cs="Times New Roman"/>
          <w:szCs w:val="24"/>
          <w:lang w:eastAsia="fr-FR"/>
        </w:rPr>
        <w:t xml:space="preserve"> as a new project, under the responsibility of TC</w:t>
      </w:r>
      <w:r>
        <w:rPr>
          <w:rFonts w:eastAsia="Times New Roman" w:cs="Times New Roman"/>
          <w:szCs w:val="24"/>
          <w:lang w:eastAsia="fr-FR"/>
        </w:rPr>
        <w:t> </w:t>
      </w:r>
      <w:r w:rsidRPr="007F76EB">
        <w:rPr>
          <w:rFonts w:eastAsia="Times New Roman" w:cs="Times New Roman"/>
          <w:szCs w:val="24"/>
          <w:lang w:eastAsia="fr-FR"/>
        </w:rPr>
        <w:t>5/SC</w:t>
      </w:r>
      <w:r>
        <w:rPr>
          <w:rFonts w:eastAsia="Times New Roman" w:cs="Times New Roman"/>
          <w:szCs w:val="24"/>
          <w:lang w:eastAsia="fr-FR"/>
        </w:rPr>
        <w:t> </w:t>
      </w:r>
      <w:r w:rsidRPr="007F76EB">
        <w:rPr>
          <w:rFonts w:eastAsia="Times New Roman" w:cs="Times New Roman"/>
          <w:szCs w:val="24"/>
          <w:lang w:eastAsia="fr-FR"/>
        </w:rPr>
        <w:t>2, the Revision of OIML</w:t>
      </w:r>
      <w:r>
        <w:rPr>
          <w:rFonts w:eastAsia="Times New Roman" w:cs="Times New Roman"/>
          <w:szCs w:val="24"/>
          <w:lang w:eastAsia="fr-FR"/>
        </w:rPr>
        <w:t> </w:t>
      </w:r>
      <w:r w:rsidRPr="007F76EB">
        <w:rPr>
          <w:rFonts w:eastAsia="Times New Roman" w:cs="Times New Roman"/>
          <w:szCs w:val="24"/>
          <w:lang w:eastAsia="fr-FR"/>
        </w:rPr>
        <w:t xml:space="preserve">D 31:2023 </w:t>
      </w:r>
      <w:r w:rsidRPr="007F76EB">
        <w:rPr>
          <w:rFonts w:eastAsia="Times New Roman" w:cs="Times New Roman"/>
          <w:i/>
          <w:szCs w:val="24"/>
          <w:lang w:eastAsia="fr-FR"/>
        </w:rPr>
        <w:t>General requirements for software-controlled measuring instruments</w:t>
      </w:r>
      <w:r w:rsidRPr="007F76EB">
        <w:rPr>
          <w:rFonts w:eastAsia="Times New Roman" w:cs="Times New Roman"/>
          <w:szCs w:val="24"/>
          <w:lang w:eastAsia="fr-FR"/>
        </w:rPr>
        <w:t>, to be conducted as specified in the project proposal provided in Addendum 11.2.1 to the Working Document for this meeting.</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CIML/2023/19</w:t>
      </w:r>
      <w:r>
        <w:rPr>
          <w:rFonts w:eastAsia="Times New Roman" w:cs="Times New Roman"/>
          <w:b/>
          <w:szCs w:val="24"/>
          <w:lang w:eastAsia="fr-FR"/>
        </w:rPr>
        <w:tab/>
        <w:t>Agenda item 11.2.2</w:t>
      </w:r>
    </w:p>
    <w:p w:rsidR="00BB28D2" w:rsidRPr="007F76EB" w:rsidRDefault="00BB28D2" w:rsidP="00BB28D2">
      <w:pPr>
        <w:spacing w:before="0" w:after="120"/>
        <w:rPr>
          <w:rFonts w:eastAsia="Times New Roman" w:cs="Times New Roman"/>
          <w:szCs w:val="24"/>
          <w:lang w:eastAsia="fr-FR"/>
        </w:rPr>
      </w:pPr>
      <w:r w:rsidRPr="007F76EB">
        <w:rPr>
          <w:rFonts w:eastAsia="Times New Roman" w:cs="Times New Roman"/>
          <w:szCs w:val="24"/>
          <w:lang w:eastAsia="fr-FR"/>
        </w:rPr>
        <w:t>The Committee,</w:t>
      </w:r>
    </w:p>
    <w:p w:rsidR="00BB28D2" w:rsidRPr="00C77A20" w:rsidRDefault="00BB28D2" w:rsidP="00BB28D2">
      <w:pPr>
        <w:spacing w:before="0" w:after="120"/>
        <w:rPr>
          <w:rFonts w:eastAsia="Times New Roman" w:cs="Times New Roman"/>
          <w:szCs w:val="24"/>
          <w:lang w:eastAsia="fr-FR"/>
        </w:rPr>
      </w:pPr>
      <w:r w:rsidRPr="007F76EB">
        <w:rPr>
          <w:rFonts w:eastAsia="Times New Roman" w:cs="Times New Roman"/>
          <w:szCs w:val="24"/>
          <w:u w:val="single"/>
          <w:lang w:eastAsia="fr-FR"/>
        </w:rPr>
        <w:t>Approves</w:t>
      </w:r>
      <w:r w:rsidRPr="007F76EB">
        <w:rPr>
          <w:rFonts w:eastAsia="Times New Roman" w:cs="Times New Roman"/>
          <w:szCs w:val="24"/>
          <w:lang w:eastAsia="fr-FR"/>
        </w:rPr>
        <w:t xml:space="preserve"> as a new project, under the responsibility of TC</w:t>
      </w:r>
      <w:r>
        <w:rPr>
          <w:rFonts w:eastAsia="Times New Roman" w:cs="Times New Roman"/>
          <w:szCs w:val="24"/>
          <w:lang w:eastAsia="fr-FR"/>
        </w:rPr>
        <w:t> </w:t>
      </w:r>
      <w:r w:rsidRPr="007F76EB">
        <w:rPr>
          <w:rFonts w:eastAsia="Times New Roman" w:cs="Times New Roman"/>
          <w:szCs w:val="24"/>
          <w:lang w:eastAsia="fr-FR"/>
        </w:rPr>
        <w:t xml:space="preserve">12, a New Recommendation: </w:t>
      </w:r>
      <w:r w:rsidRPr="007F76EB">
        <w:rPr>
          <w:rFonts w:eastAsia="Times New Roman" w:cs="Times New Roman"/>
          <w:i/>
          <w:szCs w:val="24"/>
          <w:lang w:eastAsia="fr-FR"/>
        </w:rPr>
        <w:t>DC electricity metering</w:t>
      </w:r>
      <w:r w:rsidRPr="007F76EB">
        <w:rPr>
          <w:rFonts w:eastAsia="Times New Roman" w:cs="Times New Roman"/>
          <w:szCs w:val="24"/>
          <w:lang w:eastAsia="fr-FR"/>
        </w:rPr>
        <w:t>, to be conducted as specified in the project proposal provided in Addendum 11.2.2 to the Working Document for this meeting.</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CIML/2023/20</w:t>
      </w:r>
      <w:r>
        <w:rPr>
          <w:rFonts w:eastAsia="Times New Roman" w:cs="Times New Roman"/>
          <w:b/>
          <w:szCs w:val="24"/>
          <w:lang w:eastAsia="fr-FR"/>
        </w:rPr>
        <w:tab/>
        <w:t>Agenda item 11.3</w:t>
      </w:r>
    </w:p>
    <w:p w:rsidR="00BB28D2" w:rsidRPr="007F76EB" w:rsidRDefault="00BB28D2" w:rsidP="00BB28D2">
      <w:pPr>
        <w:spacing w:before="0" w:after="120"/>
        <w:rPr>
          <w:rFonts w:eastAsia="Times New Roman" w:cs="Times New Roman"/>
          <w:szCs w:val="24"/>
          <w:lang w:eastAsia="fr-FR"/>
        </w:rPr>
      </w:pPr>
      <w:r w:rsidRPr="007F76EB">
        <w:rPr>
          <w:rFonts w:eastAsia="Times New Roman" w:cs="Times New Roman"/>
          <w:szCs w:val="24"/>
          <w:lang w:eastAsia="fr-FR"/>
        </w:rPr>
        <w:t>The Committee,</w:t>
      </w:r>
    </w:p>
    <w:p w:rsidR="00BB28D2" w:rsidRDefault="00BB28D2" w:rsidP="00BB28D2">
      <w:pPr>
        <w:spacing w:before="0" w:after="120"/>
        <w:rPr>
          <w:rFonts w:eastAsia="Times New Roman" w:cs="Times New Roman"/>
          <w:szCs w:val="24"/>
          <w:lang w:eastAsia="fr-FR"/>
        </w:rPr>
      </w:pPr>
      <w:r w:rsidRPr="007F76EB">
        <w:rPr>
          <w:rFonts w:eastAsia="Times New Roman" w:cs="Times New Roman"/>
          <w:szCs w:val="24"/>
          <w:u w:val="single"/>
          <w:lang w:eastAsia="fr-FR"/>
        </w:rPr>
        <w:t>Noting</w:t>
      </w:r>
      <w:r w:rsidRPr="007F76EB">
        <w:rPr>
          <w:rFonts w:eastAsia="Times New Roman" w:cs="Times New Roman"/>
          <w:szCs w:val="24"/>
          <w:lang w:eastAsia="fr-FR"/>
        </w:rPr>
        <w:t xml:space="preserve"> the report on the OIML technical work,</w:t>
      </w:r>
    </w:p>
    <w:p w:rsidR="00BB28D2" w:rsidRPr="007F76EB" w:rsidRDefault="00BB28D2" w:rsidP="00BB28D2">
      <w:pPr>
        <w:spacing w:before="0" w:after="120"/>
        <w:rPr>
          <w:rFonts w:eastAsia="Times New Roman" w:cs="Times New Roman"/>
          <w:szCs w:val="24"/>
          <w:lang w:eastAsia="fr-FR"/>
        </w:rPr>
      </w:pPr>
      <w:r w:rsidRPr="00D67C39">
        <w:rPr>
          <w:rFonts w:eastAsia="Times New Roman" w:cs="Times New Roman"/>
          <w:szCs w:val="24"/>
          <w:u w:val="single"/>
          <w:lang w:eastAsia="fr-FR"/>
        </w:rPr>
        <w:t>Noting</w:t>
      </w:r>
      <w:r>
        <w:rPr>
          <w:rFonts w:eastAsia="Times New Roman" w:cs="Times New Roman"/>
          <w:szCs w:val="24"/>
          <w:lang w:eastAsia="fr-FR"/>
        </w:rPr>
        <w:t xml:space="preserve"> comments from its Members,</w:t>
      </w:r>
    </w:p>
    <w:p w:rsidR="00BB28D2" w:rsidRPr="007F76EB" w:rsidRDefault="00BB28D2" w:rsidP="00BB28D2">
      <w:pPr>
        <w:spacing w:before="0" w:after="120"/>
        <w:rPr>
          <w:rFonts w:eastAsia="Times New Roman" w:cs="Times New Roman"/>
          <w:szCs w:val="24"/>
          <w:lang w:eastAsia="fr-FR"/>
        </w:rPr>
      </w:pPr>
      <w:r w:rsidRPr="007F76EB">
        <w:rPr>
          <w:rFonts w:eastAsia="Times New Roman" w:cs="Times New Roman"/>
          <w:szCs w:val="24"/>
          <w:u w:val="single"/>
          <w:lang w:eastAsia="fr-FR"/>
        </w:rPr>
        <w:t>Approves</w:t>
      </w:r>
      <w:r w:rsidRPr="007F76EB">
        <w:rPr>
          <w:rFonts w:eastAsia="Times New Roman" w:cs="Times New Roman"/>
          <w:szCs w:val="24"/>
          <w:lang w:eastAsia="fr-FR"/>
        </w:rPr>
        <w:t xml:space="preserve"> the list of high priority projects </w:t>
      </w:r>
      <w:r>
        <w:rPr>
          <w:rFonts w:eastAsia="Times New Roman" w:cs="Times New Roman"/>
          <w:szCs w:val="24"/>
          <w:lang w:eastAsia="fr-FR"/>
        </w:rPr>
        <w:t>in Addendum 11.3 to the Working Document for this meeting</w:t>
      </w:r>
      <w:r w:rsidRPr="007F76EB">
        <w:rPr>
          <w:rFonts w:eastAsia="Times New Roman" w:cs="Times New Roman"/>
          <w:szCs w:val="24"/>
          <w:lang w:eastAsia="fr-FR"/>
        </w:rPr>
        <w:t>, and</w:t>
      </w:r>
    </w:p>
    <w:p w:rsidR="00BB28D2" w:rsidRPr="00C77A20" w:rsidRDefault="00BB28D2" w:rsidP="00BB28D2">
      <w:pPr>
        <w:spacing w:before="0" w:after="120"/>
        <w:rPr>
          <w:rFonts w:eastAsia="Times New Roman" w:cs="Times New Roman"/>
          <w:szCs w:val="24"/>
          <w:lang w:eastAsia="fr-FR"/>
        </w:rPr>
      </w:pPr>
      <w:r w:rsidRPr="007F76EB">
        <w:rPr>
          <w:rFonts w:eastAsia="Times New Roman" w:cs="Times New Roman"/>
          <w:szCs w:val="24"/>
          <w:u w:val="single"/>
          <w:lang w:eastAsia="fr-FR"/>
        </w:rPr>
        <w:t>Approves</w:t>
      </w:r>
      <w:r w:rsidRPr="007F76EB">
        <w:rPr>
          <w:rFonts w:eastAsia="Times New Roman" w:cs="Times New Roman"/>
          <w:szCs w:val="24"/>
          <w:lang w:eastAsia="fr-FR"/>
        </w:rPr>
        <w:t xml:space="preserve"> the list of high priority publications </w:t>
      </w:r>
      <w:r>
        <w:rPr>
          <w:rFonts w:eastAsia="Times New Roman" w:cs="Times New Roman"/>
          <w:szCs w:val="24"/>
          <w:lang w:eastAsia="fr-FR"/>
        </w:rPr>
        <w:t>in Addendum 11.3 to the Working Document for this meeting</w:t>
      </w:r>
      <w:r w:rsidRPr="007F76EB">
        <w:rPr>
          <w:rFonts w:eastAsia="Times New Roman" w:cs="Times New Roman"/>
          <w:szCs w:val="24"/>
          <w:lang w:eastAsia="fr-FR"/>
        </w:rPr>
        <w:t>.</w:t>
      </w:r>
    </w:p>
    <w:p w:rsidR="00BB28D2" w:rsidRDefault="00BB28D2" w:rsidP="00BB28D2">
      <w:pPr>
        <w:spacing w:before="0" w:after="200" w:line="276" w:lineRule="auto"/>
        <w:jc w:val="left"/>
        <w:rPr>
          <w:rFonts w:eastAsia="Times New Roman" w:cs="Times New Roman"/>
          <w:b/>
          <w:szCs w:val="24"/>
          <w:lang w:eastAsia="fr-FR"/>
        </w:rPr>
      </w:pPr>
      <w:r>
        <w:rPr>
          <w:rFonts w:eastAsia="Times New Roman" w:cs="Times New Roman"/>
          <w:b/>
          <w:szCs w:val="24"/>
          <w:lang w:eastAsia="fr-FR"/>
        </w:rPr>
        <w:br w:type="page"/>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lastRenderedPageBreak/>
        <w:t>Resolution no. CIML/2023/21</w:t>
      </w:r>
      <w:r>
        <w:rPr>
          <w:rFonts w:eastAsia="Times New Roman" w:cs="Times New Roman"/>
          <w:b/>
          <w:szCs w:val="24"/>
          <w:lang w:eastAsia="fr-FR"/>
        </w:rPr>
        <w:tab/>
        <w:t>Agenda item 11.3</w:t>
      </w:r>
    </w:p>
    <w:p w:rsidR="00BB28D2" w:rsidRPr="007F76EB" w:rsidRDefault="00BB28D2" w:rsidP="00BB28D2">
      <w:pPr>
        <w:spacing w:before="0" w:after="120"/>
        <w:rPr>
          <w:rFonts w:eastAsia="Times New Roman" w:cs="Times New Roman"/>
          <w:szCs w:val="24"/>
          <w:lang w:eastAsia="fr-FR"/>
        </w:rPr>
      </w:pPr>
      <w:r w:rsidRPr="007F76EB">
        <w:rPr>
          <w:rFonts w:eastAsia="Times New Roman" w:cs="Times New Roman"/>
          <w:szCs w:val="24"/>
          <w:lang w:eastAsia="fr-FR"/>
        </w:rPr>
        <w:t>The Committee,</w:t>
      </w:r>
    </w:p>
    <w:p w:rsidR="00BB28D2" w:rsidRPr="007F76EB" w:rsidRDefault="00BB28D2" w:rsidP="00BB28D2">
      <w:pPr>
        <w:spacing w:before="0" w:after="120"/>
        <w:rPr>
          <w:rFonts w:eastAsia="Times New Roman" w:cs="Times New Roman"/>
          <w:szCs w:val="24"/>
          <w:lang w:eastAsia="fr-FR"/>
        </w:rPr>
      </w:pPr>
      <w:r w:rsidRPr="007F76EB">
        <w:rPr>
          <w:rFonts w:eastAsia="Times New Roman" w:cs="Times New Roman"/>
          <w:szCs w:val="24"/>
          <w:u w:val="single"/>
          <w:lang w:eastAsia="fr-FR"/>
        </w:rPr>
        <w:t>Noting</w:t>
      </w:r>
      <w:r w:rsidRPr="007F76EB">
        <w:rPr>
          <w:rFonts w:eastAsia="Times New Roman" w:cs="Times New Roman"/>
          <w:szCs w:val="24"/>
          <w:lang w:eastAsia="fr-FR"/>
        </w:rPr>
        <w:t xml:space="preserve"> the recommendation in Addendum 11.3 to the Working Document for this </w:t>
      </w:r>
      <w:r>
        <w:rPr>
          <w:rFonts w:eastAsia="Times New Roman" w:cs="Times New Roman"/>
          <w:szCs w:val="24"/>
          <w:lang w:eastAsia="fr-FR"/>
        </w:rPr>
        <w:t>m</w:t>
      </w:r>
      <w:r w:rsidRPr="007F76EB">
        <w:rPr>
          <w:rFonts w:eastAsia="Times New Roman" w:cs="Times New Roman"/>
          <w:szCs w:val="24"/>
          <w:lang w:eastAsia="fr-FR"/>
        </w:rPr>
        <w:t>eeting,</w:t>
      </w:r>
    </w:p>
    <w:p w:rsidR="00BB28D2" w:rsidRPr="00C77A20" w:rsidRDefault="00BB28D2" w:rsidP="00BB28D2">
      <w:pPr>
        <w:spacing w:before="0" w:after="120"/>
        <w:rPr>
          <w:rFonts w:eastAsia="Times New Roman" w:cs="Times New Roman"/>
          <w:szCs w:val="24"/>
          <w:lang w:eastAsia="fr-FR"/>
        </w:rPr>
      </w:pPr>
      <w:r w:rsidRPr="007F76EB">
        <w:rPr>
          <w:rFonts w:eastAsia="Times New Roman" w:cs="Times New Roman"/>
          <w:szCs w:val="24"/>
          <w:u w:val="single"/>
          <w:lang w:eastAsia="fr-FR"/>
        </w:rPr>
        <w:t>Approves</w:t>
      </w:r>
      <w:r w:rsidRPr="007F76EB">
        <w:rPr>
          <w:rFonts w:eastAsia="Times New Roman" w:cs="Times New Roman"/>
          <w:szCs w:val="24"/>
          <w:lang w:eastAsia="fr-FR"/>
        </w:rPr>
        <w:t xml:space="preserve"> the cancellation of project TC</w:t>
      </w:r>
      <w:r>
        <w:rPr>
          <w:rFonts w:eastAsia="Times New Roman" w:cs="Times New Roman"/>
          <w:szCs w:val="24"/>
          <w:lang w:eastAsia="fr-FR"/>
        </w:rPr>
        <w:t> </w:t>
      </w:r>
      <w:r w:rsidRPr="007F76EB">
        <w:rPr>
          <w:rFonts w:eastAsia="Times New Roman" w:cs="Times New Roman"/>
          <w:szCs w:val="24"/>
          <w:lang w:eastAsia="fr-FR"/>
        </w:rPr>
        <w:t>3/SC</w:t>
      </w:r>
      <w:r>
        <w:rPr>
          <w:rFonts w:eastAsia="Times New Roman" w:cs="Times New Roman"/>
          <w:szCs w:val="24"/>
          <w:lang w:eastAsia="fr-FR"/>
        </w:rPr>
        <w:t> </w:t>
      </w:r>
      <w:r w:rsidRPr="007F76EB">
        <w:rPr>
          <w:rFonts w:eastAsia="Times New Roman" w:cs="Times New Roman"/>
          <w:szCs w:val="24"/>
          <w:lang w:eastAsia="fr-FR"/>
        </w:rPr>
        <w:t>4/p</w:t>
      </w:r>
      <w:r>
        <w:rPr>
          <w:rFonts w:eastAsia="Times New Roman" w:cs="Times New Roman"/>
          <w:szCs w:val="24"/>
          <w:lang w:eastAsia="fr-FR"/>
        </w:rPr>
        <w:t> </w:t>
      </w:r>
      <w:r w:rsidRPr="007F76EB">
        <w:rPr>
          <w:rFonts w:eastAsia="Times New Roman" w:cs="Times New Roman"/>
          <w:szCs w:val="24"/>
          <w:lang w:eastAsia="fr-FR"/>
        </w:rPr>
        <w:t xml:space="preserve">2 New Document: </w:t>
      </w:r>
      <w:r w:rsidRPr="007F76EB">
        <w:rPr>
          <w:rFonts w:eastAsia="Times New Roman" w:cs="Times New Roman"/>
          <w:i/>
          <w:szCs w:val="24"/>
          <w:lang w:eastAsia="fr-FR"/>
        </w:rPr>
        <w:t>Surveillance of utility meters in service on the basis of sampling inspections</w:t>
      </w:r>
      <w:r w:rsidRPr="007F76EB">
        <w:rPr>
          <w:rFonts w:eastAsia="Times New Roman" w:cs="Times New Roman"/>
          <w:szCs w:val="24"/>
          <w:lang w:eastAsia="fr-FR"/>
        </w:rPr>
        <w:t>.</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CIML/2023/22</w:t>
      </w:r>
      <w:r>
        <w:rPr>
          <w:rFonts w:eastAsia="Times New Roman" w:cs="Times New Roman"/>
          <w:b/>
          <w:szCs w:val="24"/>
          <w:lang w:eastAsia="fr-FR"/>
        </w:rPr>
        <w:tab/>
        <w:t>Agenda item 11.3</w:t>
      </w:r>
    </w:p>
    <w:p w:rsidR="00BB28D2" w:rsidRPr="007F76EB" w:rsidRDefault="00BB28D2" w:rsidP="00BB28D2">
      <w:pPr>
        <w:spacing w:before="0" w:after="120"/>
        <w:rPr>
          <w:rFonts w:eastAsia="Times New Roman" w:cs="Times New Roman"/>
          <w:szCs w:val="24"/>
          <w:lang w:eastAsia="fr-FR"/>
        </w:rPr>
      </w:pPr>
      <w:r w:rsidRPr="007F76EB">
        <w:rPr>
          <w:rFonts w:eastAsia="Times New Roman" w:cs="Times New Roman"/>
          <w:szCs w:val="24"/>
          <w:lang w:eastAsia="fr-FR"/>
        </w:rPr>
        <w:t>The Committee,</w:t>
      </w:r>
    </w:p>
    <w:p w:rsidR="00BB28D2" w:rsidRDefault="00BB28D2" w:rsidP="00BB28D2">
      <w:pPr>
        <w:spacing w:before="0" w:after="120"/>
        <w:rPr>
          <w:rFonts w:eastAsia="Times New Roman" w:cs="Times New Roman"/>
          <w:szCs w:val="24"/>
          <w:lang w:eastAsia="fr-FR"/>
        </w:rPr>
      </w:pPr>
      <w:r w:rsidRPr="003921A6">
        <w:rPr>
          <w:rFonts w:eastAsia="Times New Roman" w:cs="Times New Roman"/>
          <w:szCs w:val="24"/>
          <w:u w:val="single"/>
          <w:lang w:eastAsia="fr-FR"/>
        </w:rPr>
        <w:t>Noting</w:t>
      </w:r>
      <w:r w:rsidRPr="007F76EB">
        <w:rPr>
          <w:rFonts w:eastAsia="Times New Roman" w:cs="Times New Roman"/>
          <w:szCs w:val="24"/>
          <w:lang w:eastAsia="fr-FR"/>
        </w:rPr>
        <w:t xml:space="preserve"> </w:t>
      </w:r>
      <w:r w:rsidRPr="004031DC">
        <w:rPr>
          <w:rFonts w:eastAsia="Times New Roman" w:cs="Times New Roman"/>
          <w:szCs w:val="24"/>
          <w:lang w:eastAsia="fr-FR"/>
        </w:rPr>
        <w:t xml:space="preserve">discussions on the </w:t>
      </w:r>
      <w:r>
        <w:rPr>
          <w:rFonts w:eastAsia="Times New Roman" w:cs="Times New Roman"/>
          <w:szCs w:val="24"/>
          <w:lang w:eastAsia="fr-FR"/>
        </w:rPr>
        <w:t>p</w:t>
      </w:r>
      <w:r w:rsidRPr="004031DC">
        <w:rPr>
          <w:rFonts w:eastAsia="Times New Roman" w:cs="Times New Roman"/>
          <w:szCs w:val="24"/>
          <w:lang w:eastAsia="fr-FR"/>
        </w:rPr>
        <w:t>roject to revise OIML R</w:t>
      </w:r>
      <w:r>
        <w:rPr>
          <w:rFonts w:eastAsia="Times New Roman" w:cs="Times New Roman"/>
          <w:szCs w:val="24"/>
          <w:lang w:eastAsia="fr-FR"/>
        </w:rPr>
        <w:t> </w:t>
      </w:r>
      <w:r w:rsidRPr="004031DC">
        <w:rPr>
          <w:rFonts w:eastAsia="Times New Roman" w:cs="Times New Roman"/>
          <w:szCs w:val="24"/>
          <w:lang w:eastAsia="fr-FR"/>
        </w:rPr>
        <w:t xml:space="preserve">76 </w:t>
      </w:r>
      <w:r>
        <w:rPr>
          <w:rFonts w:eastAsia="Times New Roman" w:cs="Times New Roman"/>
          <w:szCs w:val="24"/>
          <w:lang w:eastAsia="fr-FR"/>
        </w:rPr>
        <w:t xml:space="preserve">described </w:t>
      </w:r>
      <w:r w:rsidRPr="007F76EB">
        <w:rPr>
          <w:rFonts w:eastAsia="Times New Roman" w:cs="Times New Roman"/>
          <w:szCs w:val="24"/>
          <w:lang w:eastAsia="fr-FR"/>
        </w:rPr>
        <w:t xml:space="preserve">in Addendum 11.3 to the Working Document for this </w:t>
      </w:r>
      <w:r>
        <w:rPr>
          <w:rFonts w:eastAsia="Times New Roman" w:cs="Times New Roman"/>
          <w:szCs w:val="24"/>
          <w:lang w:eastAsia="fr-FR"/>
        </w:rPr>
        <w:t>m</w:t>
      </w:r>
      <w:r w:rsidRPr="007F76EB">
        <w:rPr>
          <w:rFonts w:eastAsia="Times New Roman" w:cs="Times New Roman"/>
          <w:szCs w:val="24"/>
          <w:lang w:eastAsia="fr-FR"/>
        </w:rPr>
        <w:t>eeting,</w:t>
      </w:r>
    </w:p>
    <w:p w:rsidR="00BB28D2" w:rsidRDefault="00BB28D2" w:rsidP="00BB28D2">
      <w:pPr>
        <w:spacing w:before="0" w:after="120"/>
        <w:rPr>
          <w:rFonts w:eastAsia="Times New Roman" w:cs="Times New Roman"/>
          <w:szCs w:val="24"/>
          <w:lang w:eastAsia="fr-FR"/>
        </w:rPr>
      </w:pPr>
      <w:r w:rsidRPr="003921A6">
        <w:rPr>
          <w:rFonts w:eastAsia="Times New Roman" w:cs="Times New Roman"/>
          <w:szCs w:val="24"/>
          <w:u w:val="single"/>
          <w:lang w:eastAsia="fr-FR"/>
        </w:rPr>
        <w:t>Noting</w:t>
      </w:r>
      <w:r>
        <w:rPr>
          <w:rFonts w:eastAsia="Times New Roman" w:cs="Times New Roman"/>
          <w:szCs w:val="24"/>
          <w:lang w:eastAsia="fr-FR"/>
        </w:rPr>
        <w:t xml:space="preserve"> comments from its Members,</w:t>
      </w:r>
    </w:p>
    <w:p w:rsidR="00BB28D2" w:rsidRPr="004031DC" w:rsidRDefault="00BB28D2" w:rsidP="00BB28D2">
      <w:pPr>
        <w:spacing w:before="0" w:after="120"/>
        <w:rPr>
          <w:rFonts w:eastAsia="Times New Roman" w:cs="Times New Roman"/>
          <w:szCs w:val="24"/>
          <w:lang w:eastAsia="fr-FR"/>
        </w:rPr>
      </w:pPr>
      <w:r w:rsidRPr="004031DC">
        <w:rPr>
          <w:rFonts w:eastAsia="Times New Roman" w:cs="Times New Roman"/>
          <w:szCs w:val="24"/>
          <w:u w:val="single"/>
          <w:lang w:eastAsia="fr-FR"/>
        </w:rPr>
        <w:t>Thanks</w:t>
      </w:r>
      <w:r w:rsidRPr="004031DC">
        <w:rPr>
          <w:rFonts w:eastAsia="Times New Roman" w:cs="Times New Roman"/>
          <w:szCs w:val="24"/>
          <w:lang w:eastAsia="fr-FR"/>
        </w:rPr>
        <w:t xml:space="preserve"> Ms. </w:t>
      </w:r>
      <w:proofErr w:type="spellStart"/>
      <w:r w:rsidRPr="004031DC">
        <w:rPr>
          <w:rFonts w:eastAsia="Times New Roman" w:cs="Times New Roman"/>
          <w:szCs w:val="24"/>
          <w:lang w:eastAsia="fr-FR"/>
        </w:rPr>
        <w:t>Ségolène</w:t>
      </w:r>
      <w:proofErr w:type="spellEnd"/>
      <w:r w:rsidRPr="004031DC">
        <w:rPr>
          <w:rFonts w:eastAsia="Times New Roman" w:cs="Times New Roman"/>
          <w:szCs w:val="24"/>
          <w:lang w:eastAsia="fr-FR"/>
        </w:rPr>
        <w:t xml:space="preserve"> </w:t>
      </w:r>
      <w:proofErr w:type="spellStart"/>
      <w:r w:rsidRPr="004031DC">
        <w:rPr>
          <w:rFonts w:eastAsia="Times New Roman" w:cs="Times New Roman"/>
          <w:szCs w:val="24"/>
          <w:lang w:eastAsia="fr-FR"/>
        </w:rPr>
        <w:t>Phulpin</w:t>
      </w:r>
      <w:proofErr w:type="spellEnd"/>
      <w:r w:rsidRPr="004031DC">
        <w:rPr>
          <w:rFonts w:eastAsia="Times New Roman" w:cs="Times New Roman"/>
          <w:szCs w:val="24"/>
          <w:lang w:eastAsia="fr-FR"/>
        </w:rPr>
        <w:t xml:space="preserve"> (France) and Dr Dorothea Knopf (Germany)</w:t>
      </w:r>
      <w:r>
        <w:rPr>
          <w:rFonts w:eastAsia="Times New Roman" w:cs="Times New Roman"/>
          <w:szCs w:val="24"/>
          <w:lang w:eastAsia="fr-FR"/>
        </w:rPr>
        <w:t xml:space="preserve">, the </w:t>
      </w:r>
      <w:r w:rsidRPr="004031DC">
        <w:rPr>
          <w:rFonts w:eastAsia="Times New Roman" w:cs="Times New Roman"/>
          <w:szCs w:val="24"/>
          <w:lang w:eastAsia="fr-FR"/>
        </w:rPr>
        <w:t xml:space="preserve">previous </w:t>
      </w:r>
      <w:r>
        <w:rPr>
          <w:rFonts w:eastAsia="Times New Roman" w:cs="Times New Roman"/>
          <w:szCs w:val="24"/>
          <w:lang w:eastAsia="fr-FR"/>
        </w:rPr>
        <w:t>c</w:t>
      </w:r>
      <w:r w:rsidRPr="004031DC">
        <w:rPr>
          <w:rFonts w:eastAsia="Times New Roman" w:cs="Times New Roman"/>
          <w:szCs w:val="24"/>
          <w:lang w:eastAsia="fr-FR"/>
        </w:rPr>
        <w:t>o</w:t>
      </w:r>
      <w:r>
        <w:rPr>
          <w:rFonts w:eastAsia="Times New Roman" w:cs="Times New Roman"/>
          <w:szCs w:val="24"/>
          <w:lang w:eastAsia="fr-FR"/>
        </w:rPr>
        <w:t>-</w:t>
      </w:r>
      <w:r w:rsidRPr="004031DC">
        <w:rPr>
          <w:rFonts w:eastAsia="Times New Roman" w:cs="Times New Roman"/>
          <w:szCs w:val="24"/>
          <w:lang w:eastAsia="fr-FR"/>
        </w:rPr>
        <w:t xml:space="preserve">conveners of </w:t>
      </w:r>
      <w:r>
        <w:rPr>
          <w:rFonts w:eastAsia="Times New Roman" w:cs="Times New Roman"/>
          <w:szCs w:val="24"/>
          <w:lang w:eastAsia="fr-FR"/>
        </w:rPr>
        <w:t>the project to revise OIML R 76 under TC 9/SC 1/p 1</w:t>
      </w:r>
      <w:r w:rsidRPr="004031DC">
        <w:rPr>
          <w:rFonts w:eastAsia="Times New Roman" w:cs="Times New Roman"/>
          <w:szCs w:val="24"/>
          <w:lang w:eastAsia="fr-FR"/>
        </w:rPr>
        <w:t>, for their efforts on this project,</w:t>
      </w:r>
    </w:p>
    <w:p w:rsidR="00BB28D2" w:rsidRPr="007F76EB" w:rsidRDefault="00BB28D2" w:rsidP="00BB28D2">
      <w:pPr>
        <w:spacing w:before="0" w:after="120"/>
        <w:rPr>
          <w:rFonts w:eastAsia="Times New Roman" w:cs="Times New Roman"/>
          <w:szCs w:val="24"/>
          <w:lang w:eastAsia="fr-FR"/>
        </w:rPr>
      </w:pPr>
      <w:r w:rsidRPr="004031DC">
        <w:rPr>
          <w:rFonts w:eastAsia="Times New Roman" w:cs="Times New Roman"/>
          <w:szCs w:val="24"/>
          <w:u w:val="single"/>
          <w:lang w:eastAsia="fr-FR"/>
        </w:rPr>
        <w:t>Noting</w:t>
      </w:r>
      <w:r w:rsidRPr="004031DC">
        <w:rPr>
          <w:rFonts w:eastAsia="Times New Roman" w:cs="Times New Roman"/>
          <w:szCs w:val="24"/>
          <w:lang w:eastAsia="fr-FR"/>
        </w:rPr>
        <w:t xml:space="preserve"> that France and Germany will continue </w:t>
      </w:r>
      <w:r>
        <w:rPr>
          <w:rFonts w:eastAsia="Times New Roman" w:cs="Times New Roman"/>
          <w:szCs w:val="24"/>
          <w:lang w:eastAsia="fr-FR"/>
        </w:rPr>
        <w:t>to hold the c</w:t>
      </w:r>
      <w:r w:rsidRPr="004031DC">
        <w:rPr>
          <w:rFonts w:eastAsia="Times New Roman" w:cs="Times New Roman"/>
          <w:szCs w:val="24"/>
          <w:lang w:eastAsia="fr-FR"/>
        </w:rPr>
        <w:t>o-</w:t>
      </w:r>
      <w:r>
        <w:rPr>
          <w:rFonts w:eastAsia="Times New Roman" w:cs="Times New Roman"/>
          <w:szCs w:val="24"/>
          <w:lang w:eastAsia="fr-FR"/>
        </w:rPr>
        <w:t>s</w:t>
      </w:r>
      <w:r w:rsidRPr="004031DC">
        <w:rPr>
          <w:rFonts w:eastAsia="Times New Roman" w:cs="Times New Roman"/>
          <w:szCs w:val="24"/>
          <w:lang w:eastAsia="fr-FR"/>
        </w:rPr>
        <w:t>ecretariat of TC</w:t>
      </w:r>
      <w:r>
        <w:rPr>
          <w:rFonts w:eastAsia="Times New Roman" w:cs="Times New Roman"/>
          <w:szCs w:val="24"/>
          <w:lang w:eastAsia="fr-FR"/>
        </w:rPr>
        <w:t> </w:t>
      </w:r>
      <w:r w:rsidRPr="004031DC">
        <w:rPr>
          <w:rFonts w:eastAsia="Times New Roman" w:cs="Times New Roman"/>
          <w:szCs w:val="24"/>
          <w:lang w:eastAsia="fr-FR"/>
        </w:rPr>
        <w:t>9/SC</w:t>
      </w:r>
      <w:r>
        <w:rPr>
          <w:rFonts w:eastAsia="Times New Roman" w:cs="Times New Roman"/>
          <w:szCs w:val="24"/>
          <w:lang w:eastAsia="fr-FR"/>
        </w:rPr>
        <w:t> </w:t>
      </w:r>
      <w:r w:rsidRPr="004031DC">
        <w:rPr>
          <w:rFonts w:eastAsia="Times New Roman" w:cs="Times New Roman"/>
          <w:szCs w:val="24"/>
          <w:lang w:eastAsia="fr-FR"/>
        </w:rPr>
        <w:t>1,</w:t>
      </w:r>
    </w:p>
    <w:p w:rsidR="00BB28D2" w:rsidRDefault="00BB28D2" w:rsidP="00BB28D2">
      <w:pPr>
        <w:spacing w:before="0" w:after="120"/>
        <w:rPr>
          <w:rFonts w:eastAsia="Times New Roman" w:cs="Times New Roman"/>
          <w:szCs w:val="24"/>
          <w:lang w:eastAsia="fr-FR"/>
        </w:rPr>
      </w:pPr>
      <w:r w:rsidRPr="003921A6">
        <w:rPr>
          <w:rFonts w:eastAsia="Times New Roman" w:cs="Times New Roman"/>
          <w:szCs w:val="24"/>
          <w:u w:val="single"/>
          <w:lang w:eastAsia="fr-FR"/>
        </w:rPr>
        <w:t>Approves</w:t>
      </w:r>
      <w:r w:rsidRPr="007F76EB">
        <w:rPr>
          <w:rFonts w:eastAsia="Times New Roman" w:cs="Times New Roman"/>
          <w:szCs w:val="24"/>
          <w:lang w:eastAsia="fr-FR"/>
        </w:rPr>
        <w:t xml:space="preserve"> the temporary transfer of the </w:t>
      </w:r>
      <w:proofErr w:type="spellStart"/>
      <w:r w:rsidRPr="007F76EB">
        <w:rPr>
          <w:rFonts w:eastAsia="Times New Roman" w:cs="Times New Roman"/>
          <w:szCs w:val="24"/>
          <w:lang w:eastAsia="fr-FR"/>
        </w:rPr>
        <w:t>convenership</w:t>
      </w:r>
      <w:proofErr w:type="spellEnd"/>
      <w:r w:rsidRPr="007F76EB">
        <w:rPr>
          <w:rFonts w:eastAsia="Times New Roman" w:cs="Times New Roman"/>
          <w:szCs w:val="24"/>
          <w:lang w:eastAsia="fr-FR"/>
        </w:rPr>
        <w:t xml:space="preserve"> of project</w:t>
      </w:r>
      <w:r>
        <w:rPr>
          <w:rFonts w:eastAsia="Times New Roman" w:cs="Times New Roman"/>
          <w:szCs w:val="24"/>
          <w:lang w:eastAsia="fr-FR"/>
        </w:rPr>
        <w:t xml:space="preserve"> </w:t>
      </w:r>
      <w:r w:rsidRPr="007F76EB">
        <w:rPr>
          <w:rFonts w:eastAsia="Times New Roman" w:cs="Times New Roman"/>
          <w:szCs w:val="24"/>
          <w:lang w:eastAsia="fr-FR"/>
        </w:rPr>
        <w:t>TC</w:t>
      </w:r>
      <w:r>
        <w:rPr>
          <w:rFonts w:eastAsia="Times New Roman" w:cs="Times New Roman"/>
          <w:szCs w:val="24"/>
          <w:lang w:eastAsia="fr-FR"/>
        </w:rPr>
        <w:t> </w:t>
      </w:r>
      <w:r w:rsidRPr="007F76EB">
        <w:rPr>
          <w:rFonts w:eastAsia="Times New Roman" w:cs="Times New Roman"/>
          <w:szCs w:val="24"/>
          <w:lang w:eastAsia="fr-FR"/>
        </w:rPr>
        <w:t>9/SC</w:t>
      </w:r>
      <w:r>
        <w:rPr>
          <w:rFonts w:eastAsia="Times New Roman" w:cs="Times New Roman"/>
          <w:szCs w:val="24"/>
          <w:lang w:eastAsia="fr-FR"/>
        </w:rPr>
        <w:t> </w:t>
      </w:r>
      <w:r w:rsidRPr="007F76EB">
        <w:rPr>
          <w:rFonts w:eastAsia="Times New Roman" w:cs="Times New Roman"/>
          <w:szCs w:val="24"/>
          <w:lang w:eastAsia="fr-FR"/>
        </w:rPr>
        <w:t>1/p</w:t>
      </w:r>
      <w:r>
        <w:rPr>
          <w:rFonts w:eastAsia="Times New Roman" w:cs="Times New Roman"/>
          <w:szCs w:val="24"/>
          <w:lang w:eastAsia="fr-FR"/>
        </w:rPr>
        <w:t> </w:t>
      </w:r>
      <w:r w:rsidRPr="007F76EB">
        <w:rPr>
          <w:rFonts w:eastAsia="Times New Roman" w:cs="Times New Roman"/>
          <w:szCs w:val="24"/>
          <w:lang w:eastAsia="fr-FR"/>
        </w:rPr>
        <w:t>1 Revision of R</w:t>
      </w:r>
      <w:r>
        <w:rPr>
          <w:rFonts w:eastAsia="Times New Roman" w:cs="Times New Roman"/>
          <w:szCs w:val="24"/>
          <w:lang w:eastAsia="fr-FR"/>
        </w:rPr>
        <w:t> </w:t>
      </w:r>
      <w:r w:rsidRPr="007F76EB">
        <w:rPr>
          <w:rFonts w:eastAsia="Times New Roman" w:cs="Times New Roman"/>
          <w:szCs w:val="24"/>
          <w:lang w:eastAsia="fr-FR"/>
        </w:rPr>
        <w:t xml:space="preserve">76:2006 </w:t>
      </w:r>
      <w:r w:rsidRPr="007F76EB">
        <w:rPr>
          <w:rFonts w:eastAsia="Times New Roman" w:cs="Times New Roman"/>
          <w:i/>
          <w:szCs w:val="24"/>
          <w:lang w:eastAsia="fr-FR"/>
        </w:rPr>
        <w:t>Non-automatic weighing instruments</w:t>
      </w:r>
      <w:r w:rsidRPr="007F76EB">
        <w:rPr>
          <w:rFonts w:eastAsia="Times New Roman" w:cs="Times New Roman"/>
          <w:szCs w:val="24"/>
          <w:lang w:eastAsia="fr-FR"/>
        </w:rPr>
        <w:t xml:space="preserve"> to the BIML.</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CIML/2023/23</w:t>
      </w:r>
      <w:r>
        <w:rPr>
          <w:rFonts w:eastAsia="Times New Roman" w:cs="Times New Roman"/>
          <w:b/>
          <w:szCs w:val="24"/>
          <w:lang w:eastAsia="fr-FR"/>
        </w:rPr>
        <w:tab/>
        <w:t>Agenda item 11.4</w:t>
      </w:r>
    </w:p>
    <w:p w:rsidR="00BB28D2" w:rsidRPr="00B63CBC" w:rsidRDefault="00BB28D2" w:rsidP="00BB28D2">
      <w:pPr>
        <w:spacing w:before="0" w:after="120"/>
        <w:rPr>
          <w:rFonts w:eastAsia="Times New Roman" w:cs="Times New Roman"/>
          <w:szCs w:val="24"/>
          <w:lang w:eastAsia="fr-FR"/>
        </w:rPr>
      </w:pPr>
      <w:r w:rsidRPr="00B63CBC">
        <w:rPr>
          <w:rFonts w:eastAsia="Times New Roman" w:cs="Times New Roman"/>
          <w:szCs w:val="24"/>
          <w:lang w:eastAsia="fr-FR"/>
        </w:rPr>
        <w:t>The Committee,</w:t>
      </w:r>
    </w:p>
    <w:p w:rsidR="00BB28D2" w:rsidRPr="00B63CBC" w:rsidRDefault="00BB28D2" w:rsidP="00BB28D2">
      <w:pPr>
        <w:spacing w:before="0" w:after="120"/>
        <w:rPr>
          <w:rFonts w:eastAsia="Times New Roman" w:cs="Times New Roman"/>
          <w:szCs w:val="24"/>
          <w:lang w:eastAsia="fr-FR"/>
        </w:rPr>
      </w:pPr>
      <w:r w:rsidRPr="00B63CBC">
        <w:rPr>
          <w:rFonts w:eastAsia="Times New Roman" w:cs="Times New Roman"/>
          <w:szCs w:val="24"/>
          <w:u w:val="single"/>
          <w:lang w:eastAsia="fr-FR"/>
        </w:rPr>
        <w:t>Notes</w:t>
      </w:r>
      <w:r w:rsidRPr="00B63CBC">
        <w:rPr>
          <w:rFonts w:eastAsia="Times New Roman" w:cs="Times New Roman"/>
          <w:szCs w:val="24"/>
          <w:lang w:eastAsia="fr-FR"/>
        </w:rPr>
        <w:t xml:space="preserve"> the report on the current status of OIML activities on e-Learning and other online training,</w:t>
      </w:r>
    </w:p>
    <w:p w:rsidR="00BB28D2" w:rsidRPr="00B63CBC" w:rsidRDefault="00BB28D2" w:rsidP="00BB28D2">
      <w:pPr>
        <w:spacing w:before="0" w:after="120"/>
        <w:rPr>
          <w:rFonts w:eastAsia="Times New Roman" w:cs="Times New Roman"/>
          <w:szCs w:val="24"/>
          <w:lang w:eastAsia="fr-FR"/>
        </w:rPr>
      </w:pPr>
      <w:r w:rsidRPr="00B63CBC">
        <w:rPr>
          <w:rFonts w:eastAsia="Times New Roman" w:cs="Times New Roman"/>
          <w:szCs w:val="24"/>
          <w:u w:val="single"/>
          <w:lang w:eastAsia="fr-FR"/>
        </w:rPr>
        <w:t>Requests</w:t>
      </w:r>
      <w:r w:rsidRPr="00B63CBC">
        <w:rPr>
          <w:rFonts w:eastAsia="Times New Roman" w:cs="Times New Roman"/>
          <w:szCs w:val="24"/>
          <w:lang w:eastAsia="fr-FR"/>
        </w:rPr>
        <w:t xml:space="preserve"> the BIML to draft an e-Learning concept, for presentation to the Presidential Council </w:t>
      </w:r>
      <w:r>
        <w:rPr>
          <w:rFonts w:eastAsia="Times New Roman" w:cs="Times New Roman"/>
          <w:szCs w:val="24"/>
          <w:lang w:eastAsia="fr-FR"/>
        </w:rPr>
        <w:t xml:space="preserve"> at its meeting in </w:t>
      </w:r>
      <w:r w:rsidRPr="00B63CBC">
        <w:rPr>
          <w:rFonts w:eastAsia="Times New Roman" w:cs="Times New Roman"/>
          <w:szCs w:val="24"/>
          <w:lang w:eastAsia="fr-FR"/>
        </w:rPr>
        <w:t>March 2024, taking into account OIML G</w:t>
      </w:r>
      <w:r>
        <w:rPr>
          <w:rFonts w:eastAsia="Times New Roman" w:cs="Times New Roman"/>
          <w:szCs w:val="24"/>
          <w:lang w:eastAsia="fr-FR"/>
        </w:rPr>
        <w:t> </w:t>
      </w:r>
      <w:r w:rsidRPr="00B63CBC">
        <w:rPr>
          <w:rFonts w:eastAsia="Times New Roman" w:cs="Times New Roman"/>
          <w:szCs w:val="24"/>
          <w:lang w:eastAsia="fr-FR"/>
        </w:rPr>
        <w:t xml:space="preserve">23 </w:t>
      </w:r>
      <w:r w:rsidRPr="007E1496">
        <w:rPr>
          <w:rFonts w:eastAsia="Times New Roman" w:cs="Times New Roman"/>
          <w:i/>
          <w:szCs w:val="24"/>
          <w:lang w:eastAsia="fr-FR"/>
        </w:rPr>
        <w:t>Guide to the use of online technology for conducting CEEMS activities in a post-COVID world</w:t>
      </w:r>
      <w:r w:rsidRPr="00B63CBC">
        <w:rPr>
          <w:rFonts w:eastAsia="Times New Roman" w:cs="Times New Roman"/>
          <w:szCs w:val="24"/>
          <w:lang w:eastAsia="fr-FR"/>
        </w:rPr>
        <w:t>, as well as the outcomes of the OIML seminars held in conjunction with the 54th CIML Meeting in 2019 and the 58th CIML Meeting in 2023, in consultation with the D</w:t>
      </w:r>
      <w:r>
        <w:rPr>
          <w:rFonts w:eastAsia="Times New Roman" w:cs="Times New Roman"/>
          <w:szCs w:val="24"/>
          <w:lang w:eastAsia="fr-FR"/>
        </w:rPr>
        <w:t xml:space="preserve">igitalisation </w:t>
      </w:r>
      <w:r w:rsidRPr="00B63CBC">
        <w:rPr>
          <w:rFonts w:eastAsia="Times New Roman" w:cs="Times New Roman"/>
          <w:szCs w:val="24"/>
          <w:lang w:eastAsia="fr-FR"/>
        </w:rPr>
        <w:t>T</w:t>
      </w:r>
      <w:r>
        <w:rPr>
          <w:rFonts w:eastAsia="Times New Roman" w:cs="Times New Roman"/>
          <w:szCs w:val="24"/>
          <w:lang w:eastAsia="fr-FR"/>
        </w:rPr>
        <w:t xml:space="preserve">ask </w:t>
      </w:r>
      <w:r w:rsidRPr="00B63CBC">
        <w:rPr>
          <w:rFonts w:eastAsia="Times New Roman" w:cs="Times New Roman"/>
          <w:szCs w:val="24"/>
          <w:lang w:eastAsia="fr-FR"/>
        </w:rPr>
        <w:t>G</w:t>
      </w:r>
      <w:r>
        <w:rPr>
          <w:rFonts w:eastAsia="Times New Roman" w:cs="Times New Roman"/>
          <w:szCs w:val="24"/>
          <w:lang w:eastAsia="fr-FR"/>
        </w:rPr>
        <w:t>roup</w:t>
      </w:r>
      <w:r w:rsidRPr="00B63CBC">
        <w:rPr>
          <w:rFonts w:eastAsia="Times New Roman" w:cs="Times New Roman"/>
          <w:szCs w:val="24"/>
          <w:lang w:eastAsia="fr-FR"/>
        </w:rPr>
        <w:t>, the CEEMS A</w:t>
      </w:r>
      <w:r>
        <w:rPr>
          <w:rFonts w:eastAsia="Times New Roman" w:cs="Times New Roman"/>
          <w:szCs w:val="24"/>
          <w:lang w:eastAsia="fr-FR"/>
        </w:rPr>
        <w:t xml:space="preserve">dvisory </w:t>
      </w:r>
      <w:r w:rsidRPr="00B63CBC">
        <w:rPr>
          <w:rFonts w:eastAsia="Times New Roman" w:cs="Times New Roman"/>
          <w:szCs w:val="24"/>
          <w:lang w:eastAsia="fr-FR"/>
        </w:rPr>
        <w:t>G</w:t>
      </w:r>
      <w:r>
        <w:rPr>
          <w:rFonts w:eastAsia="Times New Roman" w:cs="Times New Roman"/>
          <w:szCs w:val="24"/>
          <w:lang w:eastAsia="fr-FR"/>
        </w:rPr>
        <w:t>roup</w:t>
      </w:r>
      <w:r w:rsidRPr="00B63CBC">
        <w:rPr>
          <w:rFonts w:eastAsia="Times New Roman" w:cs="Times New Roman"/>
          <w:szCs w:val="24"/>
          <w:lang w:eastAsia="fr-FR"/>
        </w:rPr>
        <w:t>, the OIML-CS M</w:t>
      </w:r>
      <w:r>
        <w:rPr>
          <w:rFonts w:eastAsia="Times New Roman" w:cs="Times New Roman"/>
          <w:szCs w:val="24"/>
          <w:lang w:eastAsia="fr-FR"/>
        </w:rPr>
        <w:t xml:space="preserve">anagement </w:t>
      </w:r>
      <w:r w:rsidRPr="00B63CBC">
        <w:rPr>
          <w:rFonts w:eastAsia="Times New Roman" w:cs="Times New Roman"/>
          <w:szCs w:val="24"/>
          <w:lang w:eastAsia="fr-FR"/>
        </w:rPr>
        <w:t>C</w:t>
      </w:r>
      <w:r>
        <w:rPr>
          <w:rFonts w:eastAsia="Times New Roman" w:cs="Times New Roman"/>
          <w:szCs w:val="24"/>
          <w:lang w:eastAsia="fr-FR"/>
        </w:rPr>
        <w:t>ommittee</w:t>
      </w:r>
      <w:r w:rsidRPr="00B63CBC">
        <w:rPr>
          <w:rFonts w:eastAsia="Times New Roman" w:cs="Times New Roman"/>
          <w:szCs w:val="24"/>
          <w:lang w:eastAsia="fr-FR"/>
        </w:rPr>
        <w:t>, and the RLMO Round Table, and</w:t>
      </w:r>
    </w:p>
    <w:p w:rsidR="00BB28D2" w:rsidRPr="00C77A20" w:rsidRDefault="00BB28D2" w:rsidP="00BB28D2">
      <w:pPr>
        <w:spacing w:before="0" w:after="120"/>
        <w:rPr>
          <w:rFonts w:eastAsia="Times New Roman" w:cs="Times New Roman"/>
          <w:szCs w:val="24"/>
          <w:lang w:eastAsia="fr-FR"/>
        </w:rPr>
      </w:pPr>
      <w:r w:rsidRPr="00B63CBC">
        <w:rPr>
          <w:rFonts w:eastAsia="Times New Roman" w:cs="Times New Roman"/>
          <w:szCs w:val="24"/>
          <w:u w:val="single"/>
          <w:lang w:eastAsia="fr-FR"/>
        </w:rPr>
        <w:t>Encourages</w:t>
      </w:r>
      <w:r w:rsidRPr="00B63CBC">
        <w:rPr>
          <w:rFonts w:eastAsia="Times New Roman" w:cs="Times New Roman"/>
          <w:szCs w:val="24"/>
          <w:lang w:eastAsia="fr-FR"/>
        </w:rPr>
        <w:t xml:space="preserve"> Members to collaborate on this activity by providing information on material that is available online, by making suggestions for topics of future e-Learning and training, and by making respective resources available as far as possible.</w:t>
      </w:r>
    </w:p>
    <w:bookmarkEnd w:id="0"/>
    <w:p w:rsidR="00BB28D2" w:rsidRDefault="00BB28D2" w:rsidP="00BB28D2">
      <w:pPr>
        <w:spacing w:before="0" w:after="200" w:line="276" w:lineRule="auto"/>
        <w:jc w:val="left"/>
        <w:rPr>
          <w:rFonts w:eastAsia="Times New Roman" w:cs="Times New Roman"/>
          <w:b/>
          <w:szCs w:val="24"/>
          <w:lang w:eastAsia="fr-FR"/>
        </w:rPr>
      </w:pPr>
      <w:r>
        <w:rPr>
          <w:rFonts w:eastAsia="Times New Roman" w:cs="Times New Roman"/>
          <w:b/>
          <w:szCs w:val="24"/>
          <w:lang w:eastAsia="fr-FR"/>
        </w:rPr>
        <w:br w:type="page"/>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lastRenderedPageBreak/>
        <w:t>Resolution no. CIML/2023/24</w:t>
      </w:r>
      <w:r>
        <w:rPr>
          <w:rFonts w:eastAsia="Times New Roman" w:cs="Times New Roman"/>
          <w:b/>
          <w:szCs w:val="24"/>
          <w:lang w:eastAsia="fr-FR"/>
        </w:rPr>
        <w:tab/>
        <w:t>Agenda item 11.5</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Notes</w:t>
      </w:r>
      <w:r w:rsidRPr="00A33529">
        <w:rPr>
          <w:rFonts w:eastAsia="Times New Roman" w:cs="Times New Roman"/>
          <w:szCs w:val="24"/>
          <w:lang w:eastAsia="fr-FR"/>
        </w:rPr>
        <w:t xml:space="preserve"> the continued success of the concept of “Mentor” for key topics of the OIML Bulletin,</w:t>
      </w:r>
    </w:p>
    <w:p w:rsidR="00BB28D2" w:rsidRPr="00A33529" w:rsidRDefault="00BB28D2" w:rsidP="00BB28D2">
      <w:pPr>
        <w:spacing w:before="0" w:after="120"/>
        <w:rPr>
          <w:rFonts w:eastAsia="Times New Roman" w:cs="Times New Roman"/>
          <w:szCs w:val="24"/>
          <w:lang w:eastAsia="fr-FR"/>
        </w:rPr>
      </w:pPr>
      <w:proofErr w:type="gramStart"/>
      <w:r w:rsidRPr="00A33529">
        <w:rPr>
          <w:rFonts w:eastAsia="Times New Roman" w:cs="Times New Roman"/>
          <w:szCs w:val="24"/>
          <w:u w:val="single"/>
          <w:lang w:eastAsia="fr-FR"/>
        </w:rPr>
        <w:t>Thanks</w:t>
      </w:r>
      <w:proofErr w:type="gramEnd"/>
      <w:r w:rsidRPr="00A33529">
        <w:rPr>
          <w:rFonts w:eastAsia="Times New Roman" w:cs="Times New Roman"/>
          <w:szCs w:val="24"/>
          <w:lang w:eastAsia="fr-FR"/>
        </w:rPr>
        <w:t xml:space="preserve"> those individuals who have been Mentors for recent editions, those who have already offered to be Mentors for future editions, and all the contributing authors,</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Encourages</w:t>
      </w:r>
      <w:r w:rsidRPr="00A33529">
        <w:rPr>
          <w:rFonts w:eastAsia="Times New Roman" w:cs="Times New Roman"/>
          <w:szCs w:val="24"/>
          <w:lang w:eastAsia="fr-FR"/>
        </w:rPr>
        <w:t xml:space="preserve"> Members to nominate themselves as Mentors for key topics of future editions, </w:t>
      </w:r>
    </w:p>
    <w:p w:rsidR="00BB28D2" w:rsidRPr="00A33529" w:rsidRDefault="00BB28D2" w:rsidP="00BB28D2">
      <w:pPr>
        <w:spacing w:before="0" w:after="120"/>
        <w:rPr>
          <w:rFonts w:eastAsia="Times New Roman" w:cs="Times New Roman"/>
          <w:szCs w:val="24"/>
          <w:lang w:eastAsia="fr-FR"/>
        </w:rPr>
      </w:pPr>
      <w:proofErr w:type="gramStart"/>
      <w:r w:rsidRPr="00A33529">
        <w:rPr>
          <w:rFonts w:eastAsia="Times New Roman" w:cs="Times New Roman"/>
          <w:szCs w:val="24"/>
          <w:u w:val="single"/>
          <w:lang w:eastAsia="fr-FR"/>
        </w:rPr>
        <w:t>Thanks</w:t>
      </w:r>
      <w:proofErr w:type="gramEnd"/>
      <w:r w:rsidRPr="00A33529">
        <w:rPr>
          <w:rFonts w:eastAsia="Times New Roman" w:cs="Times New Roman"/>
          <w:szCs w:val="24"/>
          <w:lang w:eastAsia="fr-FR"/>
        </w:rPr>
        <w:t xml:space="preserve"> the BIML Editor for his support in the promotion of the OIML Bulletin,</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Tasks</w:t>
      </w:r>
      <w:r w:rsidRPr="00A33529">
        <w:rPr>
          <w:rFonts w:eastAsia="Times New Roman" w:cs="Times New Roman"/>
          <w:szCs w:val="24"/>
          <w:lang w:eastAsia="fr-FR"/>
        </w:rPr>
        <w:t xml:space="preserve"> the BIML Editor with introducing a new trial “Letters to the Editor” section,</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Tasks</w:t>
      </w:r>
      <w:r w:rsidRPr="00A33529">
        <w:rPr>
          <w:rFonts w:eastAsia="Times New Roman" w:cs="Times New Roman"/>
          <w:szCs w:val="24"/>
          <w:lang w:eastAsia="fr-FR"/>
        </w:rPr>
        <w:t xml:space="preserve"> the BIML Editor with exploring possibilities to publish peer-reviewed, scientifically-oriented articles with relevance to legal metrology,</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Requests</w:t>
      </w:r>
      <w:r w:rsidRPr="00A33529">
        <w:rPr>
          <w:rFonts w:eastAsia="Times New Roman" w:cs="Times New Roman"/>
          <w:szCs w:val="24"/>
          <w:lang w:eastAsia="fr-FR"/>
        </w:rPr>
        <w:t xml:space="preserve"> appropriately qualified individuals to nominate themselves to form a peer-review editorial panel,</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Encourages</w:t>
      </w:r>
      <w:r w:rsidRPr="00A33529">
        <w:rPr>
          <w:rFonts w:eastAsia="Times New Roman" w:cs="Times New Roman"/>
          <w:szCs w:val="24"/>
          <w:lang w:eastAsia="fr-FR"/>
        </w:rPr>
        <w:t xml:space="preserve"> Members to submit scientific-oriented articles for peer review, and</w:t>
      </w:r>
    </w:p>
    <w:p w:rsidR="00BB28D2" w:rsidRPr="00C77A20"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Confirms</w:t>
      </w:r>
      <w:r w:rsidRPr="00A33529">
        <w:rPr>
          <w:rFonts w:eastAsia="Times New Roman" w:cs="Times New Roman"/>
          <w:szCs w:val="24"/>
          <w:lang w:eastAsia="fr-FR"/>
        </w:rPr>
        <w:t xml:space="preserve"> its continued support for the OIML Bulletin.</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CIML/2023/25</w:t>
      </w:r>
      <w:r>
        <w:rPr>
          <w:rFonts w:eastAsia="Times New Roman" w:cs="Times New Roman"/>
          <w:b/>
          <w:szCs w:val="24"/>
          <w:lang w:eastAsia="fr-FR"/>
        </w:rPr>
        <w:tab/>
        <w:t>Agenda item 12.1</w:t>
      </w:r>
    </w:p>
    <w:p w:rsidR="00BB28D2" w:rsidRPr="007E1496" w:rsidRDefault="00BB28D2" w:rsidP="00BB28D2">
      <w:pPr>
        <w:spacing w:before="0" w:after="120"/>
        <w:rPr>
          <w:rFonts w:eastAsia="Times New Roman" w:cs="Times New Roman"/>
          <w:szCs w:val="24"/>
          <w:lang w:eastAsia="fr-FR"/>
        </w:rPr>
      </w:pPr>
      <w:r w:rsidRPr="007E1496">
        <w:rPr>
          <w:rFonts w:eastAsia="Times New Roman" w:cs="Times New Roman"/>
          <w:szCs w:val="24"/>
          <w:lang w:eastAsia="fr-FR"/>
        </w:rPr>
        <w:t>The Committee,</w:t>
      </w:r>
    </w:p>
    <w:p w:rsidR="00BB28D2" w:rsidRPr="007E1496" w:rsidRDefault="00BB28D2" w:rsidP="00BB28D2">
      <w:pPr>
        <w:spacing w:before="0" w:after="120"/>
        <w:rPr>
          <w:rFonts w:eastAsia="Times New Roman" w:cs="Times New Roman"/>
          <w:szCs w:val="24"/>
          <w:lang w:eastAsia="fr-FR"/>
        </w:rPr>
      </w:pPr>
      <w:r w:rsidRPr="007E1496">
        <w:rPr>
          <w:rFonts w:eastAsia="Times New Roman" w:cs="Times New Roman"/>
          <w:szCs w:val="24"/>
          <w:u w:val="single"/>
          <w:lang w:eastAsia="fr-FR"/>
        </w:rPr>
        <w:t>Notes</w:t>
      </w:r>
      <w:r w:rsidRPr="007E1496">
        <w:rPr>
          <w:rFonts w:eastAsia="Times New Roman" w:cs="Times New Roman"/>
          <w:szCs w:val="24"/>
          <w:lang w:eastAsia="fr-FR"/>
        </w:rPr>
        <w:t xml:space="preserve"> the report of the OIML Certification System (OIML-CS) Management Committee (MC) Chairperson, and</w:t>
      </w:r>
    </w:p>
    <w:p w:rsidR="00BB28D2" w:rsidRPr="00C77A20" w:rsidRDefault="00BB28D2" w:rsidP="00BB28D2">
      <w:pPr>
        <w:spacing w:before="0" w:after="120"/>
        <w:rPr>
          <w:rFonts w:eastAsia="Times New Roman" w:cs="Times New Roman"/>
          <w:szCs w:val="24"/>
          <w:lang w:eastAsia="fr-FR"/>
        </w:rPr>
      </w:pPr>
      <w:proofErr w:type="gramStart"/>
      <w:r w:rsidRPr="007E1496">
        <w:rPr>
          <w:rFonts w:eastAsia="Times New Roman" w:cs="Times New Roman"/>
          <w:szCs w:val="24"/>
          <w:u w:val="single"/>
          <w:lang w:eastAsia="fr-FR"/>
        </w:rPr>
        <w:t>Thanks</w:t>
      </w:r>
      <w:proofErr w:type="gramEnd"/>
      <w:r w:rsidRPr="007E1496">
        <w:rPr>
          <w:rFonts w:eastAsia="Times New Roman" w:cs="Times New Roman"/>
          <w:szCs w:val="24"/>
          <w:lang w:eastAsia="fr-FR"/>
        </w:rPr>
        <w:t xml:space="preserve"> the members of the OIML-CS MC, Review Committee, Maintenance Group and Working Groups for their work.</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CIML/2023/26</w:t>
      </w:r>
      <w:r>
        <w:rPr>
          <w:rFonts w:eastAsia="Times New Roman" w:cs="Times New Roman"/>
          <w:b/>
          <w:szCs w:val="24"/>
          <w:lang w:eastAsia="fr-FR"/>
        </w:rPr>
        <w:tab/>
        <w:t>Agenda item 12.1</w:t>
      </w:r>
    </w:p>
    <w:p w:rsidR="00BB28D2" w:rsidRPr="00A22BBE" w:rsidRDefault="00BB28D2" w:rsidP="00BB28D2">
      <w:pPr>
        <w:spacing w:before="0" w:after="120"/>
        <w:rPr>
          <w:rFonts w:eastAsia="Times New Roman" w:cs="Times New Roman"/>
          <w:szCs w:val="24"/>
          <w:lang w:eastAsia="fr-FR"/>
        </w:rPr>
      </w:pPr>
      <w:r w:rsidRPr="00A22BBE">
        <w:rPr>
          <w:rFonts w:eastAsia="Times New Roman" w:cs="Times New Roman"/>
          <w:szCs w:val="24"/>
          <w:lang w:eastAsia="fr-FR"/>
        </w:rPr>
        <w:t>The Committee,</w:t>
      </w:r>
    </w:p>
    <w:p w:rsidR="00BB28D2" w:rsidRPr="00A22BBE" w:rsidRDefault="00BB28D2" w:rsidP="00BB28D2">
      <w:pPr>
        <w:spacing w:before="0" w:after="120"/>
        <w:rPr>
          <w:rFonts w:eastAsia="Times New Roman" w:cs="Times New Roman"/>
          <w:szCs w:val="24"/>
          <w:lang w:eastAsia="fr-FR"/>
        </w:rPr>
      </w:pPr>
      <w:r w:rsidRPr="00A22BBE">
        <w:rPr>
          <w:rFonts w:eastAsia="Times New Roman" w:cs="Times New Roman"/>
          <w:szCs w:val="24"/>
          <w:u w:val="single"/>
          <w:lang w:eastAsia="fr-FR"/>
        </w:rPr>
        <w:t>Noting</w:t>
      </w:r>
      <w:r w:rsidRPr="00A22BBE">
        <w:rPr>
          <w:rFonts w:eastAsia="Times New Roman" w:cs="Times New Roman"/>
          <w:szCs w:val="24"/>
          <w:lang w:eastAsia="fr-FR"/>
        </w:rPr>
        <w:t xml:space="preserve"> the report of the OIML-CS Management Committee Chairperson,</w:t>
      </w:r>
    </w:p>
    <w:p w:rsidR="00BB28D2" w:rsidRPr="00A22BBE" w:rsidRDefault="00BB28D2" w:rsidP="00BB28D2">
      <w:pPr>
        <w:spacing w:before="0" w:after="120"/>
        <w:rPr>
          <w:rFonts w:eastAsia="Times New Roman" w:cs="Times New Roman"/>
          <w:szCs w:val="24"/>
          <w:lang w:eastAsia="fr-FR"/>
        </w:rPr>
      </w:pPr>
      <w:r w:rsidRPr="00A22BBE">
        <w:rPr>
          <w:rFonts w:eastAsia="Times New Roman" w:cs="Times New Roman"/>
          <w:szCs w:val="24"/>
          <w:u w:val="single"/>
          <w:lang w:eastAsia="fr-FR"/>
        </w:rPr>
        <w:t>Appoints</w:t>
      </w:r>
      <w:r w:rsidRPr="00A22BBE">
        <w:rPr>
          <w:rFonts w:eastAsia="Times New Roman" w:cs="Times New Roman"/>
          <w:szCs w:val="24"/>
          <w:lang w:eastAsia="fr-FR"/>
        </w:rPr>
        <w:t xml:space="preserve"> Dr Bobjoseph Mathew as OIML-CS Board of Appeal Chairperson for a three-year term starting with immediate effect, and</w:t>
      </w:r>
    </w:p>
    <w:p w:rsidR="00BB28D2" w:rsidRPr="00C77A20" w:rsidRDefault="00BB28D2" w:rsidP="00BB28D2">
      <w:pPr>
        <w:spacing w:before="0" w:after="120"/>
        <w:rPr>
          <w:rFonts w:eastAsia="Times New Roman" w:cs="Times New Roman"/>
          <w:szCs w:val="24"/>
          <w:lang w:eastAsia="fr-FR"/>
        </w:rPr>
      </w:pPr>
      <w:r w:rsidRPr="00A22BBE">
        <w:rPr>
          <w:rFonts w:eastAsia="Times New Roman" w:cs="Times New Roman"/>
          <w:szCs w:val="24"/>
          <w:u w:val="single"/>
          <w:lang w:eastAsia="fr-FR"/>
        </w:rPr>
        <w:t>Thanks</w:t>
      </w:r>
      <w:r w:rsidRPr="00A22BBE">
        <w:rPr>
          <w:rFonts w:eastAsia="Times New Roman" w:cs="Times New Roman"/>
          <w:szCs w:val="24"/>
          <w:lang w:eastAsia="fr-FR"/>
        </w:rPr>
        <w:t xml:space="preserve"> Dr Roman Schwartz for undertaking the role of OIML-CS Board of Appeal Chairperson during the period 2018</w:t>
      </w:r>
      <w:r>
        <w:rPr>
          <w:rFonts w:eastAsia="Times New Roman" w:cs="Times New Roman"/>
          <w:szCs w:val="24"/>
          <w:lang w:eastAsia="fr-FR"/>
        </w:rPr>
        <w:t>–</w:t>
      </w:r>
      <w:r w:rsidRPr="00A22BBE">
        <w:rPr>
          <w:rFonts w:eastAsia="Times New Roman" w:cs="Times New Roman"/>
          <w:szCs w:val="24"/>
          <w:lang w:eastAsia="fr-FR"/>
        </w:rPr>
        <w:t>2023.</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CIML/2023/27</w:t>
      </w:r>
      <w:r>
        <w:rPr>
          <w:rFonts w:eastAsia="Times New Roman" w:cs="Times New Roman"/>
          <w:b/>
          <w:szCs w:val="24"/>
          <w:lang w:eastAsia="fr-FR"/>
        </w:rPr>
        <w:tab/>
        <w:t>Agenda item 12.2</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Noting</w:t>
      </w:r>
      <w:r w:rsidRPr="00A33529">
        <w:rPr>
          <w:rFonts w:eastAsia="Times New Roman" w:cs="Times New Roman"/>
          <w:szCs w:val="24"/>
          <w:lang w:eastAsia="fr-FR"/>
        </w:rPr>
        <w:t xml:space="preserve"> the recommendation from the OIML-CS Management Committee,</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Appoints</w:t>
      </w:r>
      <w:r w:rsidRPr="00A33529">
        <w:rPr>
          <w:rFonts w:eastAsia="Times New Roman" w:cs="Times New Roman"/>
          <w:szCs w:val="24"/>
          <w:lang w:eastAsia="fr-FR"/>
        </w:rPr>
        <w:t xml:space="preserve"> Mr Marc Schmidt as OIML-CS Management Committee Deputy Chairperson for a three-year term with effect from 1 January 2024, and</w:t>
      </w:r>
    </w:p>
    <w:p w:rsidR="00BB28D2" w:rsidRPr="00C77A20"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Thanks</w:t>
      </w:r>
      <w:r w:rsidRPr="00A33529">
        <w:rPr>
          <w:rFonts w:eastAsia="Times New Roman" w:cs="Times New Roman"/>
          <w:szCs w:val="24"/>
          <w:lang w:eastAsia="fr-FR"/>
        </w:rPr>
        <w:t xml:space="preserve"> Mr Bill Loizides for his work as OIML-CS Management Committee Deputy Chairperson during the period 2018</w:t>
      </w:r>
      <w:r>
        <w:rPr>
          <w:rFonts w:eastAsia="Times New Roman" w:cs="Times New Roman"/>
          <w:szCs w:val="24"/>
          <w:lang w:eastAsia="fr-FR"/>
        </w:rPr>
        <w:t>–</w:t>
      </w:r>
      <w:r w:rsidRPr="00A33529">
        <w:rPr>
          <w:rFonts w:eastAsia="Times New Roman" w:cs="Times New Roman"/>
          <w:szCs w:val="24"/>
          <w:lang w:eastAsia="fr-FR"/>
        </w:rPr>
        <w:t>2023.</w:t>
      </w:r>
    </w:p>
    <w:p w:rsidR="00BB28D2" w:rsidRDefault="00BB28D2" w:rsidP="00BB28D2">
      <w:pPr>
        <w:spacing w:before="0" w:after="200" w:line="276" w:lineRule="auto"/>
        <w:jc w:val="left"/>
        <w:rPr>
          <w:rFonts w:eastAsia="Times New Roman" w:cs="Times New Roman"/>
          <w:b/>
          <w:szCs w:val="24"/>
          <w:lang w:eastAsia="fr-FR"/>
        </w:rPr>
      </w:pPr>
      <w:r>
        <w:rPr>
          <w:rFonts w:eastAsia="Times New Roman" w:cs="Times New Roman"/>
          <w:b/>
          <w:szCs w:val="24"/>
          <w:lang w:eastAsia="fr-FR"/>
        </w:rPr>
        <w:br w:type="page"/>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lastRenderedPageBreak/>
        <w:t>Resolution no. CIML/2023/28</w:t>
      </w:r>
      <w:r>
        <w:rPr>
          <w:rFonts w:eastAsia="Times New Roman" w:cs="Times New Roman"/>
          <w:b/>
          <w:szCs w:val="24"/>
          <w:lang w:eastAsia="fr-FR"/>
        </w:rPr>
        <w:tab/>
        <w:t>Agenda item 12.2</w:t>
      </w:r>
    </w:p>
    <w:p w:rsidR="00BB28D2" w:rsidRPr="00A33529" w:rsidRDefault="00BB28D2" w:rsidP="00BB28D2">
      <w:pPr>
        <w:tabs>
          <w:tab w:val="left" w:pos="1534"/>
        </w:tabs>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A33529" w:rsidRDefault="00BB28D2" w:rsidP="00BB28D2">
      <w:pPr>
        <w:tabs>
          <w:tab w:val="left" w:pos="1534"/>
        </w:tabs>
        <w:spacing w:before="0" w:after="120"/>
        <w:rPr>
          <w:rFonts w:eastAsia="Times New Roman" w:cs="Times New Roman"/>
          <w:szCs w:val="24"/>
          <w:lang w:eastAsia="fr-FR"/>
        </w:rPr>
      </w:pPr>
      <w:r w:rsidRPr="00A33529">
        <w:rPr>
          <w:rFonts w:eastAsia="Times New Roman" w:cs="Times New Roman"/>
          <w:szCs w:val="24"/>
          <w:u w:val="single"/>
          <w:lang w:eastAsia="fr-FR"/>
        </w:rPr>
        <w:t>Noting</w:t>
      </w:r>
      <w:r w:rsidRPr="00A33529">
        <w:rPr>
          <w:rFonts w:eastAsia="Times New Roman" w:cs="Times New Roman"/>
          <w:szCs w:val="24"/>
          <w:lang w:eastAsia="fr-FR"/>
        </w:rPr>
        <w:t xml:space="preserve"> that the UK Government has taken the decision that Mr Mannie Panesar will step down from the role of OIML-CS Management Committee Chairperson on 31 December 2023 at the end of his term,</w:t>
      </w:r>
    </w:p>
    <w:p w:rsidR="00BB28D2" w:rsidRPr="00A33529" w:rsidRDefault="00BB28D2" w:rsidP="00BB28D2">
      <w:pPr>
        <w:tabs>
          <w:tab w:val="left" w:pos="1534"/>
        </w:tabs>
        <w:spacing w:before="0" w:after="120"/>
        <w:rPr>
          <w:rFonts w:eastAsia="Times New Roman" w:cs="Times New Roman"/>
          <w:szCs w:val="24"/>
          <w:lang w:eastAsia="fr-FR"/>
        </w:rPr>
      </w:pPr>
      <w:r w:rsidRPr="00A33529">
        <w:rPr>
          <w:rFonts w:eastAsia="Times New Roman" w:cs="Times New Roman"/>
          <w:szCs w:val="24"/>
          <w:u w:val="single"/>
          <w:lang w:eastAsia="fr-FR"/>
        </w:rPr>
        <w:t>Noting</w:t>
      </w:r>
      <w:r w:rsidRPr="00A33529">
        <w:rPr>
          <w:rFonts w:eastAsia="Times New Roman" w:cs="Times New Roman"/>
          <w:szCs w:val="24"/>
          <w:lang w:eastAsia="fr-FR"/>
        </w:rPr>
        <w:t xml:space="preserve"> the recommendation from the OIML-CS Management Committee,</w:t>
      </w:r>
    </w:p>
    <w:p w:rsidR="00BB28D2" w:rsidRPr="00A33529" w:rsidRDefault="00BB28D2" w:rsidP="00BB28D2">
      <w:pPr>
        <w:tabs>
          <w:tab w:val="left" w:pos="1534"/>
        </w:tabs>
        <w:spacing w:before="0" w:after="120"/>
        <w:rPr>
          <w:rFonts w:eastAsia="Times New Roman" w:cs="Times New Roman"/>
          <w:szCs w:val="24"/>
          <w:lang w:eastAsia="fr-FR"/>
        </w:rPr>
      </w:pPr>
      <w:r w:rsidRPr="00A33529">
        <w:rPr>
          <w:rFonts w:eastAsia="Times New Roman" w:cs="Times New Roman"/>
          <w:szCs w:val="24"/>
          <w:u w:val="single"/>
          <w:lang w:eastAsia="fr-FR"/>
        </w:rPr>
        <w:t>Confirms</w:t>
      </w:r>
      <w:r w:rsidRPr="00A33529">
        <w:rPr>
          <w:rFonts w:eastAsia="Times New Roman" w:cs="Times New Roman"/>
          <w:szCs w:val="24"/>
          <w:lang w:eastAsia="fr-FR"/>
        </w:rPr>
        <w:t xml:space="preserve"> that the OIML-CS Management Committee Deputy Chairperson</w:t>
      </w:r>
      <w:r>
        <w:rPr>
          <w:rFonts w:eastAsia="Times New Roman" w:cs="Times New Roman"/>
          <w:szCs w:val="24"/>
          <w:lang w:eastAsia="fr-FR"/>
        </w:rPr>
        <w:t>, Mr Marc Schmidt,</w:t>
      </w:r>
      <w:r w:rsidRPr="00A33529">
        <w:rPr>
          <w:rFonts w:eastAsia="Times New Roman" w:cs="Times New Roman"/>
          <w:szCs w:val="24"/>
          <w:lang w:eastAsia="fr-FR"/>
        </w:rPr>
        <w:t xml:space="preserve"> will undertake the role of Acting OIML-CS Management Committee Chairperson for a 12-month period with effect from 1 January 2024,</w:t>
      </w:r>
    </w:p>
    <w:p w:rsidR="00BB28D2" w:rsidRPr="00A33529" w:rsidRDefault="00BB28D2" w:rsidP="00BB28D2">
      <w:pPr>
        <w:tabs>
          <w:tab w:val="left" w:pos="1534"/>
        </w:tabs>
        <w:spacing w:before="0" w:after="120"/>
        <w:rPr>
          <w:rFonts w:eastAsia="Times New Roman" w:cs="Times New Roman"/>
          <w:szCs w:val="24"/>
          <w:lang w:eastAsia="fr-FR"/>
        </w:rPr>
      </w:pPr>
      <w:r w:rsidRPr="00A33529">
        <w:rPr>
          <w:rFonts w:eastAsia="Times New Roman" w:cs="Times New Roman"/>
          <w:szCs w:val="24"/>
          <w:u w:val="single"/>
          <w:lang w:eastAsia="fr-FR"/>
        </w:rPr>
        <w:t>Resolves</w:t>
      </w:r>
      <w:r w:rsidRPr="00A33529">
        <w:rPr>
          <w:rFonts w:eastAsia="Times New Roman" w:cs="Times New Roman"/>
          <w:szCs w:val="24"/>
          <w:lang w:eastAsia="fr-FR"/>
        </w:rPr>
        <w:t xml:space="preserve"> to appoint an OIML-CS Management Committee Chairperson at its 59th meeting in October 2024, and</w:t>
      </w:r>
    </w:p>
    <w:p w:rsidR="00BB28D2" w:rsidRPr="00C77A20" w:rsidRDefault="00BB28D2" w:rsidP="00BB28D2">
      <w:pPr>
        <w:tabs>
          <w:tab w:val="left" w:pos="1534"/>
        </w:tabs>
        <w:spacing w:before="0" w:after="120"/>
        <w:rPr>
          <w:rFonts w:eastAsia="Times New Roman" w:cs="Times New Roman"/>
          <w:szCs w:val="24"/>
          <w:lang w:eastAsia="fr-FR"/>
        </w:rPr>
      </w:pPr>
      <w:r w:rsidRPr="00A33529">
        <w:rPr>
          <w:rFonts w:eastAsia="Times New Roman" w:cs="Times New Roman"/>
          <w:szCs w:val="24"/>
          <w:u w:val="single"/>
          <w:lang w:eastAsia="fr-FR"/>
        </w:rPr>
        <w:t>Thanks</w:t>
      </w:r>
      <w:r w:rsidRPr="00A33529">
        <w:rPr>
          <w:rFonts w:eastAsia="Times New Roman" w:cs="Times New Roman"/>
          <w:szCs w:val="24"/>
          <w:lang w:eastAsia="fr-FR"/>
        </w:rPr>
        <w:t xml:space="preserve"> Mr Mannie Panesar for his work as OIML-CS Management Committee Chairperson during the period 2021</w:t>
      </w:r>
      <w:r>
        <w:rPr>
          <w:rFonts w:eastAsia="Times New Roman" w:cs="Times New Roman"/>
          <w:szCs w:val="24"/>
          <w:lang w:eastAsia="fr-FR"/>
        </w:rPr>
        <w:t>–</w:t>
      </w:r>
      <w:r w:rsidRPr="00A33529">
        <w:rPr>
          <w:rFonts w:eastAsia="Times New Roman" w:cs="Times New Roman"/>
          <w:szCs w:val="24"/>
          <w:lang w:eastAsia="fr-FR"/>
        </w:rPr>
        <w:t>2023.</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CIML/2023/29</w:t>
      </w:r>
      <w:r>
        <w:rPr>
          <w:rFonts w:eastAsia="Times New Roman" w:cs="Times New Roman"/>
          <w:b/>
          <w:szCs w:val="24"/>
          <w:lang w:eastAsia="fr-FR"/>
        </w:rPr>
        <w:tab/>
        <w:t>Agenda item 12.2</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Noting</w:t>
      </w:r>
      <w:r w:rsidRPr="00A33529">
        <w:rPr>
          <w:rFonts w:eastAsia="Times New Roman" w:cs="Times New Roman"/>
          <w:szCs w:val="24"/>
          <w:lang w:eastAsia="fr-FR"/>
        </w:rPr>
        <w:t xml:space="preserve"> the recommendation from the OIML-CS Management Committee,</w:t>
      </w:r>
    </w:p>
    <w:p w:rsidR="00BB28D2" w:rsidRPr="00C77A20" w:rsidRDefault="00BB28D2" w:rsidP="00BB28D2">
      <w:pPr>
        <w:spacing w:before="0" w:after="120"/>
        <w:rPr>
          <w:rFonts w:eastAsia="Times New Roman" w:cs="Times New Roman"/>
          <w:szCs w:val="24"/>
          <w:lang w:eastAsia="fr-FR"/>
        </w:rPr>
      </w:pPr>
      <w:r w:rsidRPr="00A33529">
        <w:rPr>
          <w:rFonts w:eastAsia="Times New Roman" w:cs="Times New Roman"/>
          <w:szCs w:val="24"/>
          <w:u w:val="single"/>
          <w:lang w:eastAsia="fr-FR"/>
        </w:rPr>
        <w:t>Agrees</w:t>
      </w:r>
      <w:r w:rsidRPr="00A33529">
        <w:rPr>
          <w:rFonts w:eastAsia="Times New Roman" w:cs="Times New Roman"/>
          <w:szCs w:val="24"/>
          <w:lang w:eastAsia="fr-FR"/>
        </w:rPr>
        <w:t xml:space="preserve"> to include OIML R</w:t>
      </w:r>
      <w:r>
        <w:rPr>
          <w:rFonts w:eastAsia="Times New Roman" w:cs="Times New Roman"/>
          <w:szCs w:val="24"/>
          <w:lang w:eastAsia="fr-FR"/>
        </w:rPr>
        <w:t> </w:t>
      </w:r>
      <w:r w:rsidRPr="00A33529">
        <w:rPr>
          <w:rFonts w:eastAsia="Times New Roman" w:cs="Times New Roman"/>
          <w:szCs w:val="24"/>
          <w:lang w:eastAsia="fr-FR"/>
        </w:rPr>
        <w:t xml:space="preserve">111:2004 </w:t>
      </w:r>
      <w:r w:rsidRPr="00A33529">
        <w:rPr>
          <w:rFonts w:eastAsia="Times New Roman" w:cs="Times New Roman"/>
          <w:i/>
          <w:szCs w:val="24"/>
          <w:lang w:eastAsia="fr-FR"/>
        </w:rPr>
        <w:t>Weights of classes E</w:t>
      </w:r>
      <w:r w:rsidRPr="00A33529">
        <w:rPr>
          <w:rFonts w:eastAsia="Times New Roman" w:cs="Times New Roman"/>
          <w:i/>
          <w:szCs w:val="24"/>
          <w:vertAlign w:val="subscript"/>
          <w:lang w:eastAsia="fr-FR"/>
        </w:rPr>
        <w:t>1</w:t>
      </w:r>
      <w:r w:rsidRPr="00A33529">
        <w:rPr>
          <w:rFonts w:eastAsia="Times New Roman" w:cs="Times New Roman"/>
          <w:i/>
          <w:szCs w:val="24"/>
          <w:lang w:eastAsia="fr-FR"/>
        </w:rPr>
        <w:t>, E</w:t>
      </w:r>
      <w:r w:rsidRPr="00A33529">
        <w:rPr>
          <w:rFonts w:eastAsia="Times New Roman" w:cs="Times New Roman"/>
          <w:i/>
          <w:szCs w:val="24"/>
          <w:vertAlign w:val="subscript"/>
          <w:lang w:eastAsia="fr-FR"/>
        </w:rPr>
        <w:t>2</w:t>
      </w:r>
      <w:r w:rsidRPr="00A33529">
        <w:rPr>
          <w:rFonts w:eastAsia="Times New Roman" w:cs="Times New Roman"/>
          <w:i/>
          <w:szCs w:val="24"/>
          <w:lang w:eastAsia="fr-FR"/>
        </w:rPr>
        <w:t>, F</w:t>
      </w:r>
      <w:r w:rsidRPr="00A33529">
        <w:rPr>
          <w:rFonts w:eastAsia="Times New Roman" w:cs="Times New Roman"/>
          <w:i/>
          <w:szCs w:val="24"/>
          <w:vertAlign w:val="subscript"/>
          <w:lang w:eastAsia="fr-FR"/>
        </w:rPr>
        <w:t>1</w:t>
      </w:r>
      <w:r w:rsidRPr="00A33529">
        <w:rPr>
          <w:rFonts w:eastAsia="Times New Roman" w:cs="Times New Roman"/>
          <w:i/>
          <w:szCs w:val="24"/>
          <w:lang w:eastAsia="fr-FR"/>
        </w:rPr>
        <w:t>, F</w:t>
      </w:r>
      <w:r w:rsidRPr="00A33529">
        <w:rPr>
          <w:rFonts w:eastAsia="Times New Roman" w:cs="Times New Roman"/>
          <w:i/>
          <w:szCs w:val="24"/>
          <w:vertAlign w:val="subscript"/>
          <w:lang w:eastAsia="fr-FR"/>
        </w:rPr>
        <w:t>2</w:t>
      </w:r>
      <w:r w:rsidRPr="00A33529">
        <w:rPr>
          <w:rFonts w:eastAsia="Times New Roman" w:cs="Times New Roman"/>
          <w:i/>
          <w:szCs w:val="24"/>
          <w:lang w:eastAsia="fr-FR"/>
        </w:rPr>
        <w:t>, M</w:t>
      </w:r>
      <w:r w:rsidRPr="00A33529">
        <w:rPr>
          <w:rFonts w:eastAsia="Times New Roman" w:cs="Times New Roman"/>
          <w:i/>
          <w:szCs w:val="24"/>
          <w:vertAlign w:val="subscript"/>
          <w:lang w:eastAsia="fr-FR"/>
        </w:rPr>
        <w:t>1</w:t>
      </w:r>
      <w:r w:rsidRPr="00A33529">
        <w:rPr>
          <w:rFonts w:eastAsia="Times New Roman" w:cs="Times New Roman"/>
          <w:i/>
          <w:szCs w:val="24"/>
          <w:lang w:eastAsia="fr-FR"/>
        </w:rPr>
        <w:t>, M</w:t>
      </w:r>
      <w:r w:rsidRPr="00A33529">
        <w:rPr>
          <w:rFonts w:eastAsia="Times New Roman" w:cs="Times New Roman"/>
          <w:i/>
          <w:szCs w:val="24"/>
          <w:vertAlign w:val="subscript"/>
          <w:lang w:eastAsia="fr-FR"/>
        </w:rPr>
        <w:t>1-2</w:t>
      </w:r>
      <w:r w:rsidRPr="00A33529">
        <w:rPr>
          <w:rFonts w:eastAsia="Times New Roman" w:cs="Times New Roman"/>
          <w:i/>
          <w:szCs w:val="24"/>
          <w:lang w:eastAsia="fr-FR"/>
        </w:rPr>
        <w:t>, M</w:t>
      </w:r>
      <w:r w:rsidRPr="00A33529">
        <w:rPr>
          <w:rFonts w:eastAsia="Times New Roman" w:cs="Times New Roman"/>
          <w:i/>
          <w:szCs w:val="24"/>
          <w:vertAlign w:val="subscript"/>
          <w:lang w:eastAsia="fr-FR"/>
        </w:rPr>
        <w:t>2</w:t>
      </w:r>
      <w:r w:rsidRPr="00A33529">
        <w:rPr>
          <w:rFonts w:eastAsia="Times New Roman" w:cs="Times New Roman"/>
          <w:i/>
          <w:szCs w:val="24"/>
          <w:lang w:eastAsia="fr-FR"/>
        </w:rPr>
        <w:t>, M</w:t>
      </w:r>
      <w:r w:rsidRPr="00A33529">
        <w:rPr>
          <w:rFonts w:eastAsia="Times New Roman" w:cs="Times New Roman"/>
          <w:i/>
          <w:szCs w:val="24"/>
          <w:vertAlign w:val="subscript"/>
          <w:lang w:eastAsia="fr-FR"/>
        </w:rPr>
        <w:t>2-3</w:t>
      </w:r>
      <w:r w:rsidRPr="00A33529">
        <w:rPr>
          <w:rFonts w:eastAsia="Times New Roman" w:cs="Times New Roman"/>
          <w:i/>
          <w:szCs w:val="24"/>
          <w:lang w:eastAsia="fr-FR"/>
        </w:rPr>
        <w:t xml:space="preserve"> and M</w:t>
      </w:r>
      <w:r w:rsidRPr="00A33529">
        <w:rPr>
          <w:rFonts w:eastAsia="Times New Roman" w:cs="Times New Roman"/>
          <w:i/>
          <w:szCs w:val="24"/>
          <w:vertAlign w:val="subscript"/>
          <w:lang w:eastAsia="fr-FR"/>
        </w:rPr>
        <w:t>3</w:t>
      </w:r>
      <w:r w:rsidRPr="00A33529">
        <w:rPr>
          <w:rFonts w:eastAsia="Times New Roman" w:cs="Times New Roman"/>
          <w:szCs w:val="24"/>
          <w:lang w:eastAsia="fr-FR"/>
        </w:rPr>
        <w:t xml:space="preserve"> in the OIML-CS in Scheme B, with a transition to Scheme A after a period of two years.</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CIML/2023/30</w:t>
      </w:r>
      <w:r>
        <w:rPr>
          <w:rFonts w:eastAsia="Times New Roman" w:cs="Times New Roman"/>
          <w:b/>
          <w:szCs w:val="24"/>
          <w:lang w:eastAsia="fr-FR"/>
        </w:rPr>
        <w:tab/>
        <w:t>Agenda item 15.1</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Default="00BB28D2" w:rsidP="00BB28D2">
      <w:pPr>
        <w:spacing w:before="0" w:after="120"/>
        <w:rPr>
          <w:rFonts w:eastAsia="Times New Roman" w:cs="Times New Roman"/>
          <w:szCs w:val="24"/>
          <w:lang w:eastAsia="fr-FR"/>
        </w:rPr>
      </w:pPr>
      <w:r w:rsidRPr="00CF0014">
        <w:rPr>
          <w:rFonts w:eastAsia="Times New Roman" w:cs="Times New Roman"/>
          <w:szCs w:val="24"/>
          <w:u w:val="single"/>
          <w:lang w:eastAsia="fr-FR"/>
        </w:rPr>
        <w:t>Notes</w:t>
      </w:r>
      <w:r w:rsidRPr="00CF0014">
        <w:rPr>
          <w:rFonts w:eastAsia="Times New Roman" w:cs="Times New Roman"/>
          <w:szCs w:val="24"/>
          <w:lang w:eastAsia="fr-FR"/>
        </w:rPr>
        <w:t xml:space="preserve"> the report of the RLMO Round Table Chairperson.</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CIML/2023/31</w:t>
      </w:r>
      <w:r>
        <w:rPr>
          <w:rFonts w:eastAsia="Times New Roman" w:cs="Times New Roman"/>
          <w:b/>
          <w:szCs w:val="24"/>
          <w:lang w:eastAsia="fr-FR"/>
        </w:rPr>
        <w:tab/>
        <w:t>Agenda item 15.2</w:t>
      </w:r>
    </w:p>
    <w:p w:rsidR="00BB28D2"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A33529" w:rsidRDefault="00BB28D2" w:rsidP="00BB28D2">
      <w:pPr>
        <w:spacing w:before="0" w:after="120"/>
        <w:rPr>
          <w:rFonts w:eastAsia="Times New Roman" w:cs="Times New Roman"/>
          <w:szCs w:val="24"/>
          <w:lang w:eastAsia="fr-FR"/>
        </w:rPr>
      </w:pPr>
      <w:r w:rsidRPr="00CF0014">
        <w:rPr>
          <w:rFonts w:eastAsia="Times New Roman" w:cs="Times New Roman"/>
          <w:szCs w:val="24"/>
          <w:u w:val="single"/>
          <w:lang w:eastAsia="fr-FR"/>
        </w:rPr>
        <w:t>Notes</w:t>
      </w:r>
      <w:r w:rsidRPr="00CF0014">
        <w:rPr>
          <w:rFonts w:eastAsia="Times New Roman" w:cs="Times New Roman"/>
          <w:szCs w:val="24"/>
          <w:lang w:eastAsia="fr-FR"/>
        </w:rPr>
        <w:t xml:space="preserve"> the reports on OIML activities with organisations in liaison</w:t>
      </w:r>
      <w:r>
        <w:rPr>
          <w:rFonts w:eastAsia="Times New Roman" w:cs="Times New Roman"/>
          <w:szCs w:val="24"/>
          <w:lang w:eastAsia="fr-FR"/>
        </w:rPr>
        <w:t>.</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CIML/2023/32</w:t>
      </w:r>
      <w:r>
        <w:rPr>
          <w:rFonts w:eastAsia="Times New Roman" w:cs="Times New Roman"/>
          <w:b/>
          <w:szCs w:val="24"/>
          <w:lang w:eastAsia="fr-FR"/>
        </w:rPr>
        <w:tab/>
        <w:t>Agenda item 15.2</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CF0014" w:rsidRDefault="00BB28D2" w:rsidP="00BB28D2">
      <w:pPr>
        <w:spacing w:before="0" w:after="120"/>
        <w:rPr>
          <w:rFonts w:eastAsia="Times New Roman" w:cs="Times New Roman"/>
          <w:szCs w:val="24"/>
          <w:lang w:eastAsia="fr-FR"/>
        </w:rPr>
      </w:pPr>
      <w:r w:rsidRPr="00CF0014">
        <w:rPr>
          <w:rFonts w:eastAsia="Times New Roman" w:cs="Times New Roman"/>
          <w:szCs w:val="24"/>
          <w:u w:val="single"/>
          <w:lang w:eastAsia="fr-FR"/>
        </w:rPr>
        <w:t>Noting</w:t>
      </w:r>
      <w:r w:rsidRPr="00CF0014">
        <w:rPr>
          <w:rFonts w:eastAsia="Times New Roman" w:cs="Times New Roman"/>
          <w:szCs w:val="24"/>
          <w:lang w:eastAsia="fr-FR"/>
        </w:rPr>
        <w:t xml:space="preserve"> its Resolution 2018/13 regarding the establishment of a Joint OIML-IECEx Working Group (JWG),</w:t>
      </w:r>
    </w:p>
    <w:p w:rsidR="00BB28D2" w:rsidRPr="00CF0014" w:rsidRDefault="00BB28D2" w:rsidP="00BB28D2">
      <w:pPr>
        <w:spacing w:before="0" w:after="120"/>
        <w:rPr>
          <w:rFonts w:eastAsia="Times New Roman" w:cs="Times New Roman"/>
          <w:szCs w:val="24"/>
          <w:lang w:eastAsia="fr-FR"/>
        </w:rPr>
      </w:pPr>
      <w:r w:rsidRPr="00CF0014">
        <w:rPr>
          <w:rFonts w:eastAsia="Times New Roman" w:cs="Times New Roman"/>
          <w:szCs w:val="24"/>
          <w:u w:val="single"/>
          <w:lang w:eastAsia="fr-FR"/>
        </w:rPr>
        <w:t>Noting</w:t>
      </w:r>
      <w:r w:rsidRPr="00CF0014">
        <w:rPr>
          <w:rFonts w:eastAsia="Times New Roman" w:cs="Times New Roman"/>
          <w:szCs w:val="24"/>
          <w:lang w:eastAsia="fr-FR"/>
        </w:rPr>
        <w:t xml:space="preserve"> the report in Addendum 15.2 to the Working Document for this meeting,</w:t>
      </w:r>
    </w:p>
    <w:p w:rsidR="00BB28D2" w:rsidRPr="00CF0014" w:rsidRDefault="00BB28D2" w:rsidP="00BB28D2">
      <w:pPr>
        <w:spacing w:before="0" w:after="120"/>
        <w:rPr>
          <w:rFonts w:eastAsia="Times New Roman" w:cs="Times New Roman"/>
          <w:szCs w:val="24"/>
          <w:lang w:eastAsia="fr-FR"/>
        </w:rPr>
      </w:pPr>
      <w:r w:rsidRPr="00CF0014">
        <w:rPr>
          <w:rFonts w:eastAsia="Times New Roman" w:cs="Times New Roman"/>
          <w:szCs w:val="24"/>
          <w:u w:val="single"/>
          <w:lang w:eastAsia="fr-FR"/>
        </w:rPr>
        <w:t>Supports</w:t>
      </w:r>
      <w:r w:rsidRPr="00CF0014">
        <w:rPr>
          <w:rFonts w:eastAsia="Times New Roman" w:cs="Times New Roman"/>
          <w:szCs w:val="24"/>
          <w:lang w:eastAsia="fr-FR"/>
        </w:rPr>
        <w:t xml:space="preserve"> the reactivation of the JWG,</w:t>
      </w:r>
    </w:p>
    <w:p w:rsidR="00BB28D2" w:rsidRPr="00CF0014" w:rsidRDefault="00BB28D2" w:rsidP="00BB28D2">
      <w:pPr>
        <w:spacing w:before="0" w:after="120"/>
        <w:rPr>
          <w:rFonts w:eastAsia="Times New Roman" w:cs="Times New Roman"/>
          <w:szCs w:val="24"/>
          <w:lang w:eastAsia="fr-FR"/>
        </w:rPr>
      </w:pPr>
      <w:r w:rsidRPr="00CF0014">
        <w:rPr>
          <w:rFonts w:eastAsia="Times New Roman" w:cs="Times New Roman"/>
          <w:szCs w:val="24"/>
          <w:u w:val="single"/>
          <w:lang w:eastAsia="fr-FR"/>
        </w:rPr>
        <w:t>Requests</w:t>
      </w:r>
      <w:r w:rsidRPr="00CF0014">
        <w:rPr>
          <w:rFonts w:eastAsia="Times New Roman" w:cs="Times New Roman"/>
          <w:szCs w:val="24"/>
          <w:lang w:eastAsia="fr-FR"/>
        </w:rPr>
        <w:t xml:space="preserve"> Dr Bobjoseph Mathew to replace Dr Roman Schwartz as one of the OIML representatives on the JWG, and</w:t>
      </w:r>
    </w:p>
    <w:p w:rsidR="00BB28D2" w:rsidRDefault="00BB28D2" w:rsidP="00BB28D2">
      <w:pPr>
        <w:spacing w:before="0" w:after="120"/>
        <w:rPr>
          <w:rFonts w:eastAsia="Times New Roman" w:cs="Times New Roman"/>
          <w:szCs w:val="24"/>
          <w:lang w:eastAsia="fr-FR"/>
        </w:rPr>
      </w:pPr>
      <w:r w:rsidRPr="00CF0014">
        <w:rPr>
          <w:rFonts w:eastAsia="Times New Roman" w:cs="Times New Roman"/>
          <w:szCs w:val="24"/>
          <w:u w:val="single"/>
          <w:lang w:eastAsia="fr-FR"/>
        </w:rPr>
        <w:t>Encourages</w:t>
      </w:r>
      <w:r w:rsidRPr="00CF0014">
        <w:rPr>
          <w:rFonts w:eastAsia="Times New Roman" w:cs="Times New Roman"/>
          <w:szCs w:val="24"/>
          <w:lang w:eastAsia="fr-FR"/>
        </w:rPr>
        <w:t xml:space="preserve"> CIML Members to put forward nominations to represent the OIML on the JWG.</w:t>
      </w:r>
    </w:p>
    <w:p w:rsidR="00BB28D2" w:rsidRDefault="00BB28D2" w:rsidP="00BB28D2">
      <w:pPr>
        <w:spacing w:before="0" w:after="200" w:line="276" w:lineRule="auto"/>
        <w:jc w:val="left"/>
        <w:rPr>
          <w:rFonts w:eastAsia="Times New Roman" w:cs="Times New Roman"/>
          <w:b/>
          <w:szCs w:val="24"/>
          <w:lang w:eastAsia="fr-FR"/>
        </w:rPr>
      </w:pPr>
      <w:r>
        <w:rPr>
          <w:rFonts w:eastAsia="Times New Roman" w:cs="Times New Roman"/>
          <w:b/>
          <w:szCs w:val="24"/>
          <w:lang w:eastAsia="fr-FR"/>
        </w:rPr>
        <w:br w:type="page"/>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lastRenderedPageBreak/>
        <w:t>Resolution no. CIML/2023/33</w:t>
      </w:r>
      <w:r>
        <w:rPr>
          <w:rFonts w:eastAsia="Times New Roman" w:cs="Times New Roman"/>
          <w:b/>
          <w:szCs w:val="24"/>
          <w:lang w:eastAsia="fr-FR"/>
        </w:rPr>
        <w:tab/>
        <w:t>Agenda item 15.3</w:t>
      </w:r>
    </w:p>
    <w:p w:rsidR="00BB28D2" w:rsidRPr="00A33529"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CF0014" w:rsidRDefault="00BB28D2" w:rsidP="00BB28D2">
      <w:pPr>
        <w:spacing w:before="0" w:after="120"/>
        <w:rPr>
          <w:rFonts w:eastAsia="Times New Roman" w:cs="Times New Roman"/>
          <w:szCs w:val="24"/>
          <w:lang w:eastAsia="fr-FR"/>
        </w:rPr>
      </w:pPr>
      <w:r w:rsidRPr="00CF0014">
        <w:rPr>
          <w:rFonts w:eastAsia="Times New Roman" w:cs="Times New Roman"/>
          <w:szCs w:val="24"/>
          <w:u w:val="single"/>
          <w:lang w:eastAsia="fr-FR"/>
        </w:rPr>
        <w:t>Notes</w:t>
      </w:r>
      <w:r w:rsidRPr="00CF0014">
        <w:rPr>
          <w:rFonts w:eastAsia="Times New Roman" w:cs="Times New Roman"/>
          <w:szCs w:val="24"/>
          <w:lang w:eastAsia="fr-FR"/>
        </w:rPr>
        <w:t xml:space="preserve"> the </w:t>
      </w:r>
      <w:r>
        <w:rPr>
          <w:rFonts w:eastAsia="Times New Roman" w:cs="Times New Roman"/>
          <w:szCs w:val="24"/>
          <w:lang w:eastAsia="fr-FR"/>
        </w:rPr>
        <w:t xml:space="preserve">written </w:t>
      </w:r>
      <w:r w:rsidRPr="00CF0014">
        <w:rPr>
          <w:rFonts w:eastAsia="Times New Roman" w:cs="Times New Roman"/>
          <w:szCs w:val="24"/>
          <w:lang w:eastAsia="fr-FR"/>
        </w:rPr>
        <w:t xml:space="preserve">reports </w:t>
      </w:r>
      <w:r>
        <w:rPr>
          <w:rFonts w:eastAsia="Times New Roman" w:cs="Times New Roman"/>
          <w:szCs w:val="24"/>
          <w:lang w:eastAsia="fr-FR"/>
        </w:rPr>
        <w:t xml:space="preserve">provided </w:t>
      </w:r>
      <w:r w:rsidRPr="00CF0014">
        <w:rPr>
          <w:rFonts w:eastAsia="Times New Roman" w:cs="Times New Roman"/>
          <w:szCs w:val="24"/>
          <w:lang w:eastAsia="fr-FR"/>
        </w:rPr>
        <w:t>by organisations in liaison,</w:t>
      </w:r>
    </w:p>
    <w:p w:rsidR="00BB28D2" w:rsidRDefault="00BB28D2" w:rsidP="00BB28D2">
      <w:pPr>
        <w:spacing w:before="0" w:after="120"/>
        <w:rPr>
          <w:rFonts w:eastAsia="Times New Roman" w:cs="Times New Roman"/>
          <w:szCs w:val="24"/>
          <w:lang w:eastAsia="fr-FR"/>
        </w:rPr>
      </w:pPr>
      <w:proofErr w:type="gramStart"/>
      <w:r w:rsidRPr="00CF0014">
        <w:rPr>
          <w:rFonts w:eastAsia="Times New Roman" w:cs="Times New Roman"/>
          <w:szCs w:val="24"/>
          <w:u w:val="single"/>
          <w:lang w:eastAsia="fr-FR"/>
        </w:rPr>
        <w:t>Thanks</w:t>
      </w:r>
      <w:proofErr w:type="gramEnd"/>
      <w:r w:rsidRPr="00CF0014">
        <w:rPr>
          <w:rFonts w:eastAsia="Times New Roman" w:cs="Times New Roman"/>
          <w:szCs w:val="24"/>
          <w:lang w:eastAsia="fr-FR"/>
        </w:rPr>
        <w:t xml:space="preserve"> their representatives for providing this information to the Committee</w:t>
      </w:r>
      <w:r>
        <w:rPr>
          <w:rFonts w:eastAsia="Times New Roman" w:cs="Times New Roman"/>
          <w:szCs w:val="24"/>
          <w:lang w:eastAsia="fr-FR"/>
        </w:rPr>
        <w:t>, and</w:t>
      </w:r>
    </w:p>
    <w:p w:rsidR="00BB28D2" w:rsidRDefault="00BB28D2" w:rsidP="00BB28D2">
      <w:pPr>
        <w:spacing w:before="0" w:after="120"/>
        <w:rPr>
          <w:rFonts w:eastAsia="Times New Roman" w:cs="Times New Roman"/>
          <w:szCs w:val="24"/>
          <w:lang w:eastAsia="fr-FR"/>
        </w:rPr>
      </w:pPr>
      <w:r w:rsidRPr="00CF0014">
        <w:rPr>
          <w:rFonts w:eastAsia="Times New Roman" w:cs="Times New Roman"/>
          <w:szCs w:val="24"/>
          <w:u w:val="single"/>
          <w:lang w:eastAsia="fr-FR"/>
        </w:rPr>
        <w:t>Thanks</w:t>
      </w:r>
      <w:r>
        <w:rPr>
          <w:rFonts w:eastAsia="Times New Roman" w:cs="Times New Roman"/>
          <w:szCs w:val="24"/>
          <w:lang w:eastAsia="fr-FR"/>
        </w:rPr>
        <w:t xml:space="preserve"> Mr Luis </w:t>
      </w:r>
      <w:proofErr w:type="spellStart"/>
      <w:r>
        <w:rPr>
          <w:rFonts w:eastAsia="Times New Roman" w:cs="Times New Roman"/>
          <w:szCs w:val="24"/>
          <w:lang w:eastAsia="fr-FR"/>
        </w:rPr>
        <w:t>Cachón</w:t>
      </w:r>
      <w:proofErr w:type="spellEnd"/>
      <w:r>
        <w:rPr>
          <w:rFonts w:eastAsia="Times New Roman" w:cs="Times New Roman"/>
          <w:szCs w:val="24"/>
          <w:lang w:eastAsia="fr-FR"/>
        </w:rPr>
        <w:t xml:space="preserve"> (CECIP) for his presentation to the Committee</w:t>
      </w:r>
      <w:r w:rsidRPr="00CF0014">
        <w:rPr>
          <w:rFonts w:eastAsia="Times New Roman" w:cs="Times New Roman"/>
          <w:szCs w:val="24"/>
          <w:lang w:eastAsia="fr-FR"/>
        </w:rPr>
        <w:t>.</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CIML/2023/34</w:t>
      </w:r>
      <w:r>
        <w:rPr>
          <w:rFonts w:eastAsia="Times New Roman" w:cs="Times New Roman"/>
          <w:b/>
          <w:szCs w:val="24"/>
          <w:lang w:eastAsia="fr-FR"/>
        </w:rPr>
        <w:tab/>
        <w:t>Agenda item 14</w:t>
      </w:r>
    </w:p>
    <w:p w:rsidR="00BB28D2"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6D2734" w:rsidRDefault="00BB28D2" w:rsidP="00BB28D2">
      <w:pPr>
        <w:spacing w:before="0" w:after="120"/>
        <w:rPr>
          <w:rFonts w:eastAsia="Times New Roman" w:cs="Times New Roman"/>
          <w:szCs w:val="24"/>
          <w:lang w:eastAsia="fr-FR"/>
        </w:rPr>
      </w:pPr>
      <w:r w:rsidRPr="006D2734">
        <w:rPr>
          <w:rFonts w:eastAsia="Times New Roman" w:cs="Times New Roman"/>
          <w:szCs w:val="24"/>
          <w:u w:val="single"/>
          <w:lang w:eastAsia="fr-FR"/>
        </w:rPr>
        <w:t>Notes</w:t>
      </w:r>
      <w:r w:rsidRPr="006D2734">
        <w:rPr>
          <w:rFonts w:eastAsia="Times New Roman" w:cs="Times New Roman"/>
          <w:szCs w:val="24"/>
          <w:lang w:eastAsia="fr-FR"/>
        </w:rPr>
        <w:t xml:space="preserve"> the report of the OIML Digitalisation Task Group (DTG) Chairperson,</w:t>
      </w:r>
    </w:p>
    <w:p w:rsidR="00BB28D2" w:rsidRDefault="00BB28D2" w:rsidP="00BB28D2">
      <w:pPr>
        <w:spacing w:before="0" w:after="120"/>
        <w:rPr>
          <w:rFonts w:eastAsia="Times New Roman" w:cs="Times New Roman"/>
          <w:szCs w:val="24"/>
          <w:u w:val="single"/>
          <w:lang w:eastAsia="fr-FR"/>
        </w:rPr>
      </w:pPr>
      <w:r>
        <w:rPr>
          <w:rFonts w:eastAsia="Times New Roman" w:cs="Times New Roman"/>
          <w:szCs w:val="24"/>
          <w:u w:val="single"/>
          <w:lang w:eastAsia="fr-FR"/>
        </w:rPr>
        <w:t>Welcomes</w:t>
      </w:r>
      <w:r w:rsidRPr="00A21C9C">
        <w:rPr>
          <w:rFonts w:eastAsia="Times New Roman" w:cs="Times New Roman"/>
          <w:szCs w:val="24"/>
          <w:lang w:eastAsia="fr-FR"/>
        </w:rPr>
        <w:t xml:space="preserve"> the enthusiast</w:t>
      </w:r>
      <w:r>
        <w:rPr>
          <w:rFonts w:eastAsia="Times New Roman" w:cs="Times New Roman"/>
          <w:szCs w:val="24"/>
          <w:lang w:eastAsia="fr-FR"/>
        </w:rPr>
        <w:t>ic</w:t>
      </w:r>
      <w:r w:rsidRPr="00A21C9C">
        <w:rPr>
          <w:rFonts w:eastAsia="Times New Roman" w:cs="Times New Roman"/>
          <w:szCs w:val="24"/>
          <w:lang w:eastAsia="fr-FR"/>
        </w:rPr>
        <w:t xml:space="preserve"> participation </w:t>
      </w:r>
      <w:r>
        <w:rPr>
          <w:rFonts w:eastAsia="Times New Roman" w:cs="Times New Roman"/>
          <w:szCs w:val="24"/>
          <w:lang w:eastAsia="fr-FR"/>
        </w:rPr>
        <w:t xml:space="preserve">by its Members and others </w:t>
      </w:r>
      <w:r w:rsidRPr="00A21C9C">
        <w:rPr>
          <w:rFonts w:eastAsia="Times New Roman" w:cs="Times New Roman"/>
          <w:szCs w:val="24"/>
          <w:lang w:eastAsia="fr-FR"/>
        </w:rPr>
        <w:t>in the</w:t>
      </w:r>
      <w:r>
        <w:rPr>
          <w:rFonts w:eastAsia="Times New Roman" w:cs="Times New Roman"/>
          <w:szCs w:val="24"/>
          <w:lang w:eastAsia="fr-FR"/>
        </w:rPr>
        <w:t xml:space="preserve"> </w:t>
      </w:r>
      <w:r w:rsidRPr="006D2734">
        <w:rPr>
          <w:rFonts w:eastAsia="Times New Roman" w:cs="Times New Roman"/>
          <w:szCs w:val="24"/>
          <w:lang w:eastAsia="fr-FR"/>
        </w:rPr>
        <w:t xml:space="preserve">OIML Seminar </w:t>
      </w:r>
      <w:r w:rsidRPr="00676213">
        <w:rPr>
          <w:rFonts w:eastAsia="Times New Roman" w:cs="Times New Roman"/>
          <w:i/>
          <w:szCs w:val="24"/>
          <w:lang w:eastAsia="fr-FR"/>
        </w:rPr>
        <w:t>The future of the OIML in the digital era</w:t>
      </w:r>
      <w:r w:rsidRPr="006D2734">
        <w:rPr>
          <w:rFonts w:eastAsia="Times New Roman" w:cs="Times New Roman"/>
          <w:szCs w:val="24"/>
          <w:lang w:eastAsia="fr-FR"/>
        </w:rPr>
        <w:t xml:space="preserve"> held on 16 October 2023</w:t>
      </w:r>
      <w:r>
        <w:rPr>
          <w:rFonts w:eastAsia="Times New Roman" w:cs="Times New Roman"/>
          <w:szCs w:val="24"/>
          <w:lang w:eastAsia="fr-FR"/>
        </w:rPr>
        <w:t>,</w:t>
      </w:r>
    </w:p>
    <w:p w:rsidR="00BB28D2" w:rsidRPr="006D2734" w:rsidRDefault="00BB28D2" w:rsidP="00BB28D2">
      <w:pPr>
        <w:spacing w:before="0" w:after="120"/>
        <w:rPr>
          <w:rFonts w:eastAsia="Times New Roman" w:cs="Times New Roman"/>
          <w:szCs w:val="24"/>
          <w:lang w:eastAsia="fr-FR"/>
        </w:rPr>
      </w:pPr>
      <w:r w:rsidRPr="006D2734">
        <w:rPr>
          <w:rFonts w:eastAsia="Times New Roman" w:cs="Times New Roman"/>
          <w:szCs w:val="24"/>
          <w:u w:val="single"/>
          <w:lang w:eastAsia="fr-FR"/>
        </w:rPr>
        <w:t>Approves</w:t>
      </w:r>
      <w:r w:rsidRPr="006D2734">
        <w:rPr>
          <w:rFonts w:eastAsia="Times New Roman" w:cs="Times New Roman"/>
          <w:szCs w:val="24"/>
          <w:lang w:eastAsia="fr-FR"/>
        </w:rPr>
        <w:t xml:space="preserve"> the plan of the DTG to formulate a roadmap with concrete milestones and work items based on the outcomes of the OIML Seminar </w:t>
      </w:r>
      <w:r w:rsidRPr="00676213">
        <w:rPr>
          <w:rFonts w:eastAsia="Times New Roman" w:cs="Times New Roman"/>
          <w:i/>
          <w:szCs w:val="24"/>
          <w:lang w:eastAsia="fr-FR"/>
        </w:rPr>
        <w:t>The future of the OIML in the digital era</w:t>
      </w:r>
      <w:r w:rsidRPr="006D2734">
        <w:rPr>
          <w:rFonts w:eastAsia="Times New Roman" w:cs="Times New Roman"/>
          <w:szCs w:val="24"/>
          <w:lang w:eastAsia="fr-FR"/>
        </w:rPr>
        <w:t xml:space="preserve"> held on 16 October 2023,</w:t>
      </w:r>
    </w:p>
    <w:p w:rsidR="00BB28D2" w:rsidRPr="006D2734" w:rsidRDefault="00BB28D2" w:rsidP="00BB28D2">
      <w:pPr>
        <w:spacing w:before="0" w:after="120"/>
        <w:rPr>
          <w:rFonts w:eastAsia="Times New Roman" w:cs="Times New Roman"/>
          <w:szCs w:val="24"/>
          <w:lang w:eastAsia="fr-FR"/>
        </w:rPr>
      </w:pPr>
      <w:r w:rsidRPr="006D2734">
        <w:rPr>
          <w:rFonts w:eastAsia="Times New Roman" w:cs="Times New Roman"/>
          <w:szCs w:val="24"/>
          <w:u w:val="single"/>
          <w:lang w:eastAsia="fr-FR"/>
        </w:rPr>
        <w:t>Approves</w:t>
      </w:r>
      <w:r w:rsidRPr="006D2734">
        <w:rPr>
          <w:rFonts w:eastAsia="Times New Roman" w:cs="Times New Roman"/>
          <w:szCs w:val="24"/>
          <w:lang w:eastAsia="fr-FR"/>
        </w:rPr>
        <w:t xml:space="preserve"> the DTG’s recommendation to establish a Steering Committee of the DTG to prepare this roadmap,</w:t>
      </w:r>
    </w:p>
    <w:p w:rsidR="00BB28D2" w:rsidRDefault="00BB28D2" w:rsidP="00BB28D2">
      <w:pPr>
        <w:spacing w:before="0" w:after="120"/>
        <w:rPr>
          <w:rFonts w:eastAsia="Times New Roman" w:cs="Times New Roman"/>
          <w:szCs w:val="24"/>
          <w:lang w:eastAsia="fr-FR"/>
        </w:rPr>
      </w:pPr>
      <w:proofErr w:type="gramStart"/>
      <w:r w:rsidRPr="006D2734">
        <w:rPr>
          <w:rFonts w:eastAsia="Times New Roman" w:cs="Times New Roman"/>
          <w:szCs w:val="24"/>
          <w:u w:val="single"/>
          <w:lang w:eastAsia="fr-FR"/>
        </w:rPr>
        <w:t>Thanks</w:t>
      </w:r>
      <w:proofErr w:type="gramEnd"/>
      <w:r w:rsidRPr="006D2734">
        <w:rPr>
          <w:rFonts w:eastAsia="Times New Roman" w:cs="Times New Roman"/>
          <w:szCs w:val="24"/>
          <w:lang w:eastAsia="fr-FR"/>
        </w:rPr>
        <w:t xml:space="preserve"> the Chairperson of the DTG, Dr Sascha Eichstädt, and members of the DTG for their work</w:t>
      </w:r>
      <w:r>
        <w:rPr>
          <w:rFonts w:eastAsia="Times New Roman" w:cs="Times New Roman"/>
          <w:szCs w:val="24"/>
          <w:lang w:eastAsia="fr-FR"/>
        </w:rPr>
        <w:t>, and</w:t>
      </w:r>
    </w:p>
    <w:p w:rsidR="00BB28D2" w:rsidRPr="00A33529" w:rsidRDefault="00BB28D2" w:rsidP="00BB28D2">
      <w:pPr>
        <w:spacing w:before="0" w:after="120"/>
        <w:rPr>
          <w:rFonts w:eastAsia="Times New Roman" w:cs="Times New Roman"/>
          <w:szCs w:val="24"/>
          <w:lang w:eastAsia="fr-FR"/>
        </w:rPr>
      </w:pPr>
      <w:r w:rsidRPr="00A21C9C">
        <w:rPr>
          <w:rFonts w:eastAsia="Times New Roman" w:cs="Times New Roman"/>
          <w:szCs w:val="24"/>
          <w:u w:val="single"/>
          <w:lang w:eastAsia="fr-FR"/>
        </w:rPr>
        <w:t>Encourages</w:t>
      </w:r>
      <w:r>
        <w:rPr>
          <w:rFonts w:eastAsia="Times New Roman" w:cs="Times New Roman"/>
          <w:szCs w:val="24"/>
          <w:lang w:eastAsia="fr-FR"/>
        </w:rPr>
        <w:t xml:space="preserve"> its Members to support the DTG by making experts and other resources available to implement future recommendations put forward by the DTG</w:t>
      </w:r>
      <w:r w:rsidRPr="006D2734">
        <w:rPr>
          <w:rFonts w:eastAsia="Times New Roman" w:cs="Times New Roman"/>
          <w:szCs w:val="24"/>
          <w:lang w:eastAsia="fr-FR"/>
        </w:rPr>
        <w:t>.</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CIML/2023/35</w:t>
      </w:r>
      <w:r>
        <w:rPr>
          <w:rFonts w:eastAsia="Times New Roman" w:cs="Times New Roman"/>
          <w:b/>
          <w:szCs w:val="24"/>
          <w:lang w:eastAsia="fr-FR"/>
        </w:rPr>
        <w:tab/>
        <w:t>Agenda item 13.1</w:t>
      </w:r>
    </w:p>
    <w:p w:rsidR="00BB28D2"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AA2A61" w:rsidRDefault="00BB28D2" w:rsidP="00BB28D2">
      <w:pPr>
        <w:spacing w:before="0" w:after="120"/>
        <w:rPr>
          <w:rFonts w:eastAsia="Times New Roman" w:cs="Times New Roman"/>
          <w:szCs w:val="24"/>
          <w:lang w:eastAsia="fr-FR"/>
        </w:rPr>
      </w:pPr>
      <w:r w:rsidRPr="00AA2A61">
        <w:rPr>
          <w:rFonts w:eastAsia="Times New Roman" w:cs="Times New Roman"/>
          <w:szCs w:val="24"/>
          <w:u w:val="single"/>
          <w:lang w:eastAsia="fr-FR"/>
        </w:rPr>
        <w:t>Notes</w:t>
      </w:r>
      <w:r w:rsidRPr="00AA2A61">
        <w:rPr>
          <w:rFonts w:eastAsia="Times New Roman" w:cs="Times New Roman"/>
          <w:szCs w:val="24"/>
          <w:lang w:eastAsia="fr-FR"/>
        </w:rPr>
        <w:t xml:space="preserve"> the report of the CEEMS Advisory Group Chairperson,</w:t>
      </w:r>
    </w:p>
    <w:p w:rsidR="00BB28D2" w:rsidRPr="00AA2A61" w:rsidRDefault="00BB28D2" w:rsidP="00BB28D2">
      <w:pPr>
        <w:spacing w:before="0" w:after="120"/>
        <w:rPr>
          <w:rFonts w:eastAsia="Times New Roman" w:cs="Times New Roman"/>
          <w:szCs w:val="24"/>
          <w:lang w:eastAsia="fr-FR"/>
        </w:rPr>
      </w:pPr>
      <w:r w:rsidRPr="00AA2A61">
        <w:rPr>
          <w:rFonts w:eastAsia="Times New Roman" w:cs="Times New Roman"/>
          <w:szCs w:val="24"/>
          <w:u w:val="single"/>
          <w:lang w:eastAsia="fr-FR"/>
        </w:rPr>
        <w:t>Thanks</w:t>
      </w:r>
      <w:r w:rsidRPr="00AA2A61">
        <w:rPr>
          <w:rFonts w:eastAsia="Times New Roman" w:cs="Times New Roman"/>
          <w:szCs w:val="24"/>
          <w:lang w:eastAsia="fr-FR"/>
        </w:rPr>
        <w:t xml:space="preserve"> Mr Chakra </w:t>
      </w:r>
      <w:proofErr w:type="spellStart"/>
      <w:r w:rsidRPr="00AA2A61">
        <w:rPr>
          <w:rFonts w:eastAsia="Times New Roman" w:cs="Times New Roman"/>
          <w:szCs w:val="24"/>
          <w:lang w:eastAsia="fr-FR"/>
        </w:rPr>
        <w:t>Yodmani</w:t>
      </w:r>
      <w:proofErr w:type="spellEnd"/>
      <w:r w:rsidRPr="00AA2A61">
        <w:rPr>
          <w:rFonts w:eastAsia="Times New Roman" w:cs="Times New Roman"/>
          <w:szCs w:val="24"/>
          <w:lang w:eastAsia="fr-FR"/>
        </w:rPr>
        <w:t xml:space="preserve"> from the Kingdom of Thailand for making a presentation on the proposed “Chiang Mai Declaration” concerning the NEXT initiative for directing the OIML’s CEEMS activities, and</w:t>
      </w:r>
    </w:p>
    <w:p w:rsidR="00BB28D2" w:rsidRPr="00A33529" w:rsidRDefault="00BB28D2" w:rsidP="00BB28D2">
      <w:pPr>
        <w:spacing w:before="0" w:after="120"/>
        <w:rPr>
          <w:rFonts w:eastAsia="Times New Roman" w:cs="Times New Roman"/>
          <w:szCs w:val="24"/>
          <w:lang w:eastAsia="fr-FR"/>
        </w:rPr>
      </w:pPr>
      <w:r w:rsidRPr="00AA2A61">
        <w:rPr>
          <w:rFonts w:eastAsia="Times New Roman" w:cs="Times New Roman"/>
          <w:szCs w:val="24"/>
          <w:u w:val="single"/>
          <w:lang w:eastAsia="fr-FR"/>
        </w:rPr>
        <w:t>Thanks</w:t>
      </w:r>
      <w:r w:rsidRPr="00AA2A61">
        <w:rPr>
          <w:rFonts w:eastAsia="Times New Roman" w:cs="Times New Roman"/>
          <w:szCs w:val="24"/>
          <w:lang w:eastAsia="fr-FR"/>
        </w:rPr>
        <w:t xml:space="preserve"> Mr Han Jianping from the People’s Republic of China for his contribution to the work of the CEEMS AG during his tenure of the position of CEEMS AG Vice-Chairperson.</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CIML/2023/36</w:t>
      </w:r>
      <w:r>
        <w:rPr>
          <w:rFonts w:eastAsia="Times New Roman" w:cs="Times New Roman"/>
          <w:b/>
          <w:szCs w:val="24"/>
          <w:lang w:eastAsia="fr-FR"/>
        </w:rPr>
        <w:tab/>
        <w:t>Agenda item 13.2</w:t>
      </w:r>
    </w:p>
    <w:p w:rsidR="00BB28D2"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D66870" w:rsidRDefault="00BB28D2" w:rsidP="00BB28D2">
      <w:pPr>
        <w:spacing w:before="0" w:after="120"/>
        <w:rPr>
          <w:rFonts w:eastAsia="Times New Roman" w:cs="Times New Roman"/>
          <w:szCs w:val="24"/>
          <w:lang w:eastAsia="fr-FR"/>
        </w:rPr>
      </w:pPr>
      <w:r w:rsidRPr="00D66870">
        <w:rPr>
          <w:rFonts w:eastAsia="Times New Roman" w:cs="Times New Roman"/>
          <w:szCs w:val="24"/>
          <w:u w:val="single"/>
          <w:lang w:eastAsia="fr-FR"/>
        </w:rPr>
        <w:t>Notes</w:t>
      </w:r>
      <w:r w:rsidRPr="00D66870">
        <w:rPr>
          <w:rFonts w:eastAsia="Times New Roman" w:cs="Times New Roman"/>
          <w:szCs w:val="24"/>
          <w:lang w:eastAsia="fr-FR"/>
        </w:rPr>
        <w:t xml:space="preserve"> the recommendation from the CEEMS AG presented in Addendum 13.2b to the Working Document for this meeting concerning the “Chiang Mai Declaration on NEXT legal metrology system (LMS)” relating to the OIML’s CEEMS activities,</w:t>
      </w:r>
    </w:p>
    <w:p w:rsidR="00BB28D2" w:rsidRPr="00D66870" w:rsidRDefault="00BB28D2" w:rsidP="00BB28D2">
      <w:pPr>
        <w:spacing w:before="0" w:after="120"/>
        <w:rPr>
          <w:rFonts w:eastAsia="Times New Roman" w:cs="Times New Roman"/>
          <w:szCs w:val="24"/>
          <w:lang w:eastAsia="fr-FR"/>
        </w:rPr>
      </w:pPr>
      <w:r w:rsidRPr="00D66870">
        <w:rPr>
          <w:rFonts w:eastAsia="Times New Roman" w:cs="Times New Roman"/>
          <w:szCs w:val="24"/>
          <w:u w:val="single"/>
          <w:lang w:eastAsia="fr-FR"/>
        </w:rPr>
        <w:t>Welcomes</w:t>
      </w:r>
      <w:r w:rsidRPr="00D66870">
        <w:rPr>
          <w:rFonts w:eastAsia="Times New Roman" w:cs="Times New Roman"/>
          <w:szCs w:val="24"/>
          <w:lang w:eastAsia="fr-FR"/>
        </w:rPr>
        <w:t xml:space="preserve"> this significant proposal for the organisation of the OIML’s CEEMS work,</w:t>
      </w:r>
    </w:p>
    <w:p w:rsidR="00BB28D2" w:rsidRPr="00D66870" w:rsidRDefault="00BB28D2" w:rsidP="00BB28D2">
      <w:pPr>
        <w:spacing w:before="0" w:after="120"/>
        <w:rPr>
          <w:rFonts w:eastAsia="Times New Roman" w:cs="Times New Roman"/>
          <w:szCs w:val="24"/>
          <w:lang w:eastAsia="fr-FR"/>
        </w:rPr>
      </w:pPr>
      <w:r w:rsidRPr="00D66870">
        <w:rPr>
          <w:rFonts w:eastAsia="Times New Roman" w:cs="Times New Roman"/>
          <w:szCs w:val="24"/>
          <w:u w:val="single"/>
          <w:lang w:eastAsia="fr-FR"/>
        </w:rPr>
        <w:t>Approves</w:t>
      </w:r>
      <w:r w:rsidRPr="00D66870">
        <w:rPr>
          <w:rFonts w:eastAsia="Times New Roman" w:cs="Times New Roman"/>
          <w:szCs w:val="24"/>
          <w:lang w:eastAsia="fr-FR"/>
        </w:rPr>
        <w:t xml:space="preserve"> the CEEMS AG’s proposal to form a working group to look into the implementation of the “Chiang Mai Declaration on NEXT legal metrology system (LMS)”, with the necessary administrative support from the BIML, and</w:t>
      </w:r>
    </w:p>
    <w:p w:rsidR="00BB28D2" w:rsidRPr="00A33529" w:rsidRDefault="00BB28D2" w:rsidP="00BB28D2">
      <w:pPr>
        <w:spacing w:before="0" w:after="120"/>
        <w:rPr>
          <w:rFonts w:eastAsia="Times New Roman" w:cs="Times New Roman"/>
          <w:szCs w:val="24"/>
          <w:lang w:eastAsia="fr-FR"/>
        </w:rPr>
      </w:pPr>
      <w:r w:rsidRPr="00D66870">
        <w:rPr>
          <w:rFonts w:eastAsia="Times New Roman" w:cs="Times New Roman"/>
          <w:szCs w:val="24"/>
          <w:u w:val="single"/>
          <w:lang w:eastAsia="fr-FR"/>
        </w:rPr>
        <w:t>Encourages</w:t>
      </w:r>
      <w:r w:rsidRPr="00D66870">
        <w:rPr>
          <w:rFonts w:eastAsia="Times New Roman" w:cs="Times New Roman"/>
          <w:szCs w:val="24"/>
          <w:lang w:eastAsia="fr-FR"/>
        </w:rPr>
        <w:t xml:space="preserve"> Members to take part in this work and to consider how they might participate in the resulting activities.</w:t>
      </w:r>
    </w:p>
    <w:p w:rsidR="00BB28D2" w:rsidRDefault="00BB28D2" w:rsidP="00BB28D2">
      <w:pPr>
        <w:spacing w:before="0" w:after="200" w:line="276" w:lineRule="auto"/>
        <w:jc w:val="left"/>
        <w:rPr>
          <w:rFonts w:eastAsia="Times New Roman" w:cs="Times New Roman"/>
          <w:b/>
          <w:szCs w:val="24"/>
          <w:lang w:eastAsia="fr-FR"/>
        </w:rPr>
      </w:pPr>
      <w:r>
        <w:rPr>
          <w:rFonts w:eastAsia="Times New Roman" w:cs="Times New Roman"/>
          <w:b/>
          <w:szCs w:val="24"/>
          <w:lang w:eastAsia="fr-FR"/>
        </w:rPr>
        <w:br w:type="page"/>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lastRenderedPageBreak/>
        <w:t>Resolution no. CIML/2023/37</w:t>
      </w:r>
      <w:r>
        <w:rPr>
          <w:rFonts w:eastAsia="Times New Roman" w:cs="Times New Roman"/>
          <w:b/>
          <w:szCs w:val="24"/>
          <w:lang w:eastAsia="fr-FR"/>
        </w:rPr>
        <w:tab/>
        <w:t>Agenda item 13.2</w:t>
      </w:r>
    </w:p>
    <w:p w:rsidR="00BB28D2"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D66870" w:rsidRDefault="00BB28D2" w:rsidP="00BB28D2">
      <w:pPr>
        <w:spacing w:before="0" w:after="120"/>
        <w:rPr>
          <w:rFonts w:eastAsia="Times New Roman" w:cs="Times New Roman"/>
          <w:szCs w:val="24"/>
          <w:lang w:eastAsia="fr-FR"/>
        </w:rPr>
      </w:pPr>
      <w:r w:rsidRPr="00D66870">
        <w:rPr>
          <w:rFonts w:eastAsia="Times New Roman" w:cs="Times New Roman"/>
          <w:szCs w:val="24"/>
          <w:u w:val="single"/>
          <w:lang w:eastAsia="fr-FR"/>
        </w:rPr>
        <w:t>Notes</w:t>
      </w:r>
      <w:r w:rsidRPr="00D66870">
        <w:rPr>
          <w:rFonts w:eastAsia="Times New Roman" w:cs="Times New Roman"/>
          <w:szCs w:val="24"/>
          <w:lang w:eastAsia="fr-FR"/>
        </w:rPr>
        <w:t xml:space="preserve"> the recommendation from the CEEMS AG presented in Addendum 13.2a to the Working Document for this meeting, and</w:t>
      </w:r>
    </w:p>
    <w:p w:rsidR="00BB28D2" w:rsidRPr="00A33529" w:rsidRDefault="00BB28D2" w:rsidP="00BB28D2">
      <w:pPr>
        <w:spacing w:before="0" w:after="120"/>
        <w:rPr>
          <w:rFonts w:eastAsia="Times New Roman" w:cs="Times New Roman"/>
          <w:szCs w:val="24"/>
          <w:lang w:eastAsia="fr-FR"/>
        </w:rPr>
      </w:pPr>
      <w:r w:rsidRPr="00D66870">
        <w:rPr>
          <w:rFonts w:eastAsia="Times New Roman" w:cs="Times New Roman"/>
          <w:szCs w:val="24"/>
          <w:u w:val="single"/>
          <w:lang w:eastAsia="fr-FR"/>
        </w:rPr>
        <w:t>Approves</w:t>
      </w:r>
      <w:r w:rsidRPr="00D66870">
        <w:rPr>
          <w:rFonts w:eastAsia="Times New Roman" w:cs="Times New Roman"/>
          <w:szCs w:val="24"/>
          <w:lang w:eastAsia="fr-FR"/>
        </w:rPr>
        <w:t xml:space="preserve"> the revision of OIML B</w:t>
      </w:r>
      <w:r>
        <w:rPr>
          <w:rFonts w:eastAsia="Times New Roman" w:cs="Times New Roman"/>
          <w:szCs w:val="24"/>
          <w:lang w:eastAsia="fr-FR"/>
        </w:rPr>
        <w:t> </w:t>
      </w:r>
      <w:r w:rsidRPr="00D66870">
        <w:rPr>
          <w:rFonts w:eastAsia="Times New Roman" w:cs="Times New Roman"/>
          <w:szCs w:val="24"/>
          <w:lang w:eastAsia="fr-FR"/>
        </w:rPr>
        <w:t xml:space="preserve">19:2022 </w:t>
      </w:r>
      <w:r w:rsidRPr="00D66870">
        <w:rPr>
          <w:rFonts w:eastAsia="Times New Roman" w:cs="Times New Roman"/>
          <w:i/>
          <w:szCs w:val="24"/>
          <w:lang w:eastAsia="fr-FR"/>
        </w:rPr>
        <w:t>Terms of Reference for the Advisory Group on matters concerning Countries and Economies with Emerging Metrology Systems (CEEMS AG)</w:t>
      </w:r>
      <w:r w:rsidRPr="00D66870">
        <w:rPr>
          <w:rFonts w:eastAsia="Times New Roman" w:cs="Times New Roman"/>
          <w:szCs w:val="24"/>
          <w:lang w:eastAsia="fr-FR"/>
        </w:rPr>
        <w:t xml:space="preserve"> as proposed in Addendum 13.2a to the Working Document for this meeting.</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CIML/2023/38</w:t>
      </w:r>
      <w:r>
        <w:rPr>
          <w:rFonts w:eastAsia="Times New Roman" w:cs="Times New Roman"/>
          <w:b/>
          <w:szCs w:val="24"/>
          <w:lang w:eastAsia="fr-FR"/>
        </w:rPr>
        <w:tab/>
        <w:t>Agenda item 17.1</w:t>
      </w:r>
    </w:p>
    <w:p w:rsidR="00BB28D2"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653884" w:rsidRDefault="00BB28D2" w:rsidP="00BB28D2">
      <w:pPr>
        <w:spacing w:before="0" w:after="120"/>
        <w:rPr>
          <w:rFonts w:eastAsia="Times New Roman" w:cs="Times New Roman"/>
          <w:szCs w:val="24"/>
          <w:lang w:eastAsia="fr-FR"/>
        </w:rPr>
      </w:pPr>
      <w:r w:rsidRPr="00653884">
        <w:rPr>
          <w:rFonts w:eastAsia="Times New Roman" w:cs="Times New Roman"/>
          <w:szCs w:val="24"/>
          <w:u w:val="single"/>
          <w:lang w:eastAsia="fr-FR"/>
        </w:rPr>
        <w:t>Congratulates</w:t>
      </w:r>
      <w:r w:rsidRPr="00653884">
        <w:rPr>
          <w:rFonts w:eastAsia="Times New Roman" w:cs="Times New Roman"/>
          <w:szCs w:val="24"/>
          <w:lang w:eastAsia="fr-FR"/>
        </w:rPr>
        <w:t xml:space="preserve"> this year’s recipients of an OIML Medal,</w:t>
      </w:r>
    </w:p>
    <w:p w:rsidR="00BB28D2" w:rsidRPr="00653884" w:rsidRDefault="00BB28D2" w:rsidP="00BB28D2">
      <w:pPr>
        <w:pStyle w:val="ListParagraph"/>
        <w:numPr>
          <w:ilvl w:val="0"/>
          <w:numId w:val="8"/>
        </w:numPr>
        <w:spacing w:before="0" w:after="120"/>
        <w:rPr>
          <w:rFonts w:eastAsia="Times New Roman" w:cs="Times New Roman"/>
          <w:szCs w:val="24"/>
          <w:lang w:eastAsia="fr-FR"/>
        </w:rPr>
      </w:pPr>
      <w:r w:rsidRPr="00653884">
        <w:rPr>
          <w:rFonts w:eastAsia="Times New Roman" w:cs="Times New Roman"/>
          <w:szCs w:val="24"/>
          <w:lang w:eastAsia="fr-FR"/>
        </w:rPr>
        <w:t>Ms Mairead Buckley, and</w:t>
      </w:r>
    </w:p>
    <w:p w:rsidR="00BB28D2" w:rsidRPr="00653884" w:rsidRDefault="00BB28D2" w:rsidP="00BB28D2">
      <w:pPr>
        <w:pStyle w:val="ListParagraph"/>
        <w:numPr>
          <w:ilvl w:val="0"/>
          <w:numId w:val="8"/>
        </w:numPr>
        <w:spacing w:before="0" w:after="120"/>
        <w:rPr>
          <w:rFonts w:eastAsia="Times New Roman" w:cs="Times New Roman"/>
          <w:szCs w:val="24"/>
          <w:lang w:eastAsia="fr-FR"/>
        </w:rPr>
      </w:pPr>
      <w:r w:rsidRPr="00653884">
        <w:rPr>
          <w:rFonts w:eastAsia="Times New Roman" w:cs="Times New Roman"/>
          <w:szCs w:val="24"/>
          <w:lang w:eastAsia="fr-FR"/>
        </w:rPr>
        <w:t>Dr Roman Schwartz,</w:t>
      </w:r>
    </w:p>
    <w:p w:rsidR="00BB28D2" w:rsidRDefault="00BB28D2" w:rsidP="00BB28D2">
      <w:pPr>
        <w:spacing w:before="0" w:after="120"/>
        <w:rPr>
          <w:rFonts w:eastAsia="Times New Roman" w:cs="Times New Roman"/>
          <w:szCs w:val="24"/>
          <w:lang w:eastAsia="fr-FR"/>
        </w:rPr>
      </w:pPr>
      <w:r w:rsidRPr="00653884">
        <w:rPr>
          <w:rFonts w:eastAsia="Times New Roman" w:cs="Times New Roman"/>
          <w:szCs w:val="24"/>
          <w:lang w:eastAsia="fr-FR"/>
        </w:rPr>
        <w:t xml:space="preserve">for their </w:t>
      </w:r>
      <w:r>
        <w:rPr>
          <w:rFonts w:eastAsia="Times New Roman" w:cs="Times New Roman"/>
          <w:szCs w:val="24"/>
          <w:lang w:eastAsia="fr-FR"/>
        </w:rPr>
        <w:t xml:space="preserve">significant </w:t>
      </w:r>
      <w:r w:rsidRPr="00653884">
        <w:rPr>
          <w:rFonts w:eastAsia="Times New Roman" w:cs="Times New Roman"/>
          <w:szCs w:val="24"/>
          <w:lang w:eastAsia="fr-FR"/>
        </w:rPr>
        <w:t>contribution</w:t>
      </w:r>
      <w:r>
        <w:rPr>
          <w:rFonts w:eastAsia="Times New Roman" w:cs="Times New Roman"/>
          <w:szCs w:val="24"/>
          <w:lang w:eastAsia="fr-FR"/>
        </w:rPr>
        <w:t>s</w:t>
      </w:r>
      <w:r w:rsidRPr="00653884">
        <w:rPr>
          <w:rFonts w:eastAsia="Times New Roman" w:cs="Times New Roman"/>
          <w:szCs w:val="24"/>
          <w:lang w:eastAsia="fr-FR"/>
        </w:rPr>
        <w:t xml:space="preserve"> to the work of the OIML.</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CIML/2023/39</w:t>
      </w:r>
      <w:r>
        <w:rPr>
          <w:rFonts w:eastAsia="Times New Roman" w:cs="Times New Roman"/>
          <w:b/>
          <w:szCs w:val="24"/>
          <w:lang w:eastAsia="fr-FR"/>
        </w:rPr>
        <w:tab/>
        <w:t>Agenda item 17.1</w:t>
      </w:r>
    </w:p>
    <w:p w:rsidR="00BB28D2"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Default="00BB28D2" w:rsidP="00BB28D2">
      <w:pPr>
        <w:spacing w:before="0" w:after="120"/>
        <w:rPr>
          <w:rFonts w:eastAsia="Times New Roman" w:cs="Times New Roman"/>
          <w:szCs w:val="24"/>
          <w:lang w:eastAsia="fr-FR"/>
        </w:rPr>
      </w:pPr>
      <w:r w:rsidRPr="000A2186">
        <w:rPr>
          <w:rFonts w:eastAsia="Times New Roman" w:cs="Times New Roman"/>
          <w:szCs w:val="24"/>
          <w:u w:val="single"/>
          <w:lang w:eastAsia="fr-FR"/>
        </w:rPr>
        <w:t>Decides</w:t>
      </w:r>
      <w:r>
        <w:rPr>
          <w:rFonts w:eastAsia="Times New Roman" w:cs="Times New Roman"/>
          <w:szCs w:val="24"/>
          <w:lang w:eastAsia="fr-FR"/>
        </w:rPr>
        <w:t xml:space="preserve"> </w:t>
      </w:r>
      <w:r w:rsidRPr="000A2186">
        <w:rPr>
          <w:rFonts w:eastAsia="Times New Roman" w:cs="Times New Roman"/>
          <w:szCs w:val="24"/>
          <w:lang w:eastAsia="fr-FR"/>
        </w:rPr>
        <w:t>to award Dr Roman Schwartz the title of Member of Honour in recognition of his work for the OIML as President of the Committee, to take effect immediately.</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CIML/2023/40</w:t>
      </w:r>
      <w:r>
        <w:rPr>
          <w:rFonts w:eastAsia="Times New Roman" w:cs="Times New Roman"/>
          <w:b/>
          <w:szCs w:val="24"/>
          <w:lang w:eastAsia="fr-FR"/>
        </w:rPr>
        <w:tab/>
        <w:t>Agenda item 17.2</w:t>
      </w:r>
    </w:p>
    <w:p w:rsidR="00BB28D2"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653884" w:rsidRDefault="00BB28D2" w:rsidP="00BB28D2">
      <w:pPr>
        <w:spacing w:before="0" w:after="120"/>
        <w:rPr>
          <w:rFonts w:eastAsia="Times New Roman" w:cs="Times New Roman"/>
          <w:szCs w:val="24"/>
          <w:lang w:eastAsia="fr-FR"/>
        </w:rPr>
      </w:pPr>
      <w:r w:rsidRPr="00653884">
        <w:rPr>
          <w:rFonts w:eastAsia="Times New Roman" w:cs="Times New Roman"/>
          <w:szCs w:val="24"/>
          <w:u w:val="single"/>
          <w:lang w:eastAsia="fr-FR"/>
        </w:rPr>
        <w:t>Congratulates</w:t>
      </w:r>
      <w:r w:rsidRPr="00653884">
        <w:rPr>
          <w:rFonts w:eastAsia="Times New Roman" w:cs="Times New Roman"/>
          <w:szCs w:val="24"/>
          <w:lang w:eastAsia="fr-FR"/>
        </w:rPr>
        <w:t xml:space="preserve"> this year’s recipients of an OIML Letter of Appreciation,</w:t>
      </w:r>
    </w:p>
    <w:p w:rsidR="00BB28D2" w:rsidRPr="00653884" w:rsidRDefault="00BB28D2" w:rsidP="00BB28D2">
      <w:pPr>
        <w:pStyle w:val="ListParagraph"/>
        <w:numPr>
          <w:ilvl w:val="0"/>
          <w:numId w:val="10"/>
        </w:numPr>
        <w:spacing w:before="0" w:after="120"/>
        <w:rPr>
          <w:rFonts w:eastAsia="Times New Roman" w:cs="Times New Roman"/>
          <w:szCs w:val="24"/>
          <w:lang w:eastAsia="fr-FR"/>
        </w:rPr>
      </w:pPr>
      <w:r w:rsidRPr="00653884">
        <w:rPr>
          <w:rFonts w:eastAsia="Times New Roman" w:cs="Times New Roman"/>
          <w:szCs w:val="24"/>
          <w:lang w:eastAsia="fr-FR"/>
        </w:rPr>
        <w:t xml:space="preserve">Dr Marko </w:t>
      </w:r>
      <w:proofErr w:type="spellStart"/>
      <w:r w:rsidRPr="00653884">
        <w:rPr>
          <w:rFonts w:eastAsia="Times New Roman" w:cs="Times New Roman"/>
          <w:szCs w:val="24"/>
          <w:lang w:eastAsia="fr-FR"/>
        </w:rPr>
        <w:t>Esche</w:t>
      </w:r>
      <w:proofErr w:type="spellEnd"/>
      <w:r w:rsidRPr="00653884">
        <w:rPr>
          <w:rFonts w:eastAsia="Times New Roman" w:cs="Times New Roman"/>
          <w:szCs w:val="24"/>
          <w:lang w:eastAsia="fr-FR"/>
        </w:rPr>
        <w:t>,</w:t>
      </w:r>
    </w:p>
    <w:p w:rsidR="00BB28D2" w:rsidRPr="00653884" w:rsidRDefault="00BB28D2" w:rsidP="00BB28D2">
      <w:pPr>
        <w:pStyle w:val="ListParagraph"/>
        <w:numPr>
          <w:ilvl w:val="0"/>
          <w:numId w:val="10"/>
        </w:numPr>
        <w:spacing w:before="0" w:after="120"/>
        <w:rPr>
          <w:rFonts w:eastAsia="Times New Roman" w:cs="Times New Roman"/>
          <w:szCs w:val="24"/>
          <w:lang w:eastAsia="fr-FR"/>
        </w:rPr>
      </w:pPr>
      <w:r w:rsidRPr="00653884">
        <w:rPr>
          <w:rFonts w:eastAsia="Times New Roman" w:cs="Times New Roman"/>
          <w:szCs w:val="24"/>
          <w:lang w:eastAsia="fr-FR"/>
        </w:rPr>
        <w:t>Mr Han Jianping,</w:t>
      </w:r>
    </w:p>
    <w:p w:rsidR="00BB28D2" w:rsidRPr="00653884" w:rsidRDefault="00BB28D2" w:rsidP="00BB28D2">
      <w:pPr>
        <w:pStyle w:val="ListParagraph"/>
        <w:numPr>
          <w:ilvl w:val="0"/>
          <w:numId w:val="10"/>
        </w:numPr>
        <w:spacing w:before="0" w:after="120"/>
        <w:rPr>
          <w:rFonts w:eastAsia="Times New Roman" w:cs="Times New Roman"/>
          <w:szCs w:val="24"/>
          <w:lang w:eastAsia="fr-FR"/>
        </w:rPr>
      </w:pPr>
      <w:r w:rsidRPr="00653884">
        <w:rPr>
          <w:rFonts w:eastAsia="Times New Roman" w:cs="Times New Roman"/>
          <w:szCs w:val="24"/>
          <w:lang w:eastAsia="fr-FR"/>
        </w:rPr>
        <w:t>Dr Rainer Kramer, and</w:t>
      </w:r>
    </w:p>
    <w:p w:rsidR="00BB28D2" w:rsidRPr="00653884" w:rsidRDefault="00BB28D2" w:rsidP="00BB28D2">
      <w:pPr>
        <w:pStyle w:val="ListParagraph"/>
        <w:numPr>
          <w:ilvl w:val="0"/>
          <w:numId w:val="10"/>
        </w:numPr>
        <w:spacing w:before="0" w:after="120"/>
        <w:rPr>
          <w:rFonts w:eastAsia="Times New Roman" w:cs="Times New Roman"/>
          <w:szCs w:val="24"/>
          <w:lang w:eastAsia="fr-FR"/>
        </w:rPr>
      </w:pPr>
      <w:r w:rsidRPr="00653884">
        <w:rPr>
          <w:rFonts w:eastAsia="Times New Roman" w:cs="Times New Roman"/>
          <w:szCs w:val="24"/>
          <w:lang w:eastAsia="fr-FR"/>
        </w:rPr>
        <w:t>Mr Mannie Panesar,</w:t>
      </w:r>
    </w:p>
    <w:p w:rsidR="00BB28D2" w:rsidRDefault="00BB28D2" w:rsidP="00BB28D2">
      <w:pPr>
        <w:spacing w:before="0" w:after="120"/>
        <w:rPr>
          <w:rFonts w:eastAsia="Times New Roman" w:cs="Times New Roman"/>
          <w:szCs w:val="24"/>
          <w:lang w:eastAsia="fr-FR"/>
        </w:rPr>
      </w:pPr>
      <w:r w:rsidRPr="00653884">
        <w:rPr>
          <w:rFonts w:eastAsia="Times New Roman" w:cs="Times New Roman"/>
          <w:szCs w:val="24"/>
          <w:lang w:eastAsia="fr-FR"/>
        </w:rPr>
        <w:t xml:space="preserve">for their </w:t>
      </w:r>
      <w:r>
        <w:rPr>
          <w:rFonts w:eastAsia="Times New Roman" w:cs="Times New Roman"/>
          <w:szCs w:val="24"/>
          <w:lang w:eastAsia="fr-FR"/>
        </w:rPr>
        <w:t xml:space="preserve">significant </w:t>
      </w:r>
      <w:r w:rsidRPr="00653884">
        <w:rPr>
          <w:rFonts w:eastAsia="Times New Roman" w:cs="Times New Roman"/>
          <w:szCs w:val="24"/>
          <w:lang w:eastAsia="fr-FR"/>
        </w:rPr>
        <w:t>contribution</w:t>
      </w:r>
      <w:r>
        <w:rPr>
          <w:rFonts w:eastAsia="Times New Roman" w:cs="Times New Roman"/>
          <w:szCs w:val="24"/>
          <w:lang w:eastAsia="fr-FR"/>
        </w:rPr>
        <w:t>s</w:t>
      </w:r>
      <w:r w:rsidRPr="00653884">
        <w:rPr>
          <w:rFonts w:eastAsia="Times New Roman" w:cs="Times New Roman"/>
          <w:szCs w:val="24"/>
          <w:lang w:eastAsia="fr-FR"/>
        </w:rPr>
        <w:t xml:space="preserve"> to the work of the OIML.</w:t>
      </w:r>
    </w:p>
    <w:p w:rsidR="00BB28D2" w:rsidRDefault="00BB28D2" w:rsidP="00BB28D2">
      <w:pPr>
        <w:tabs>
          <w:tab w:val="right" w:pos="9026"/>
        </w:tabs>
        <w:spacing w:before="480" w:after="120"/>
        <w:rPr>
          <w:rFonts w:eastAsia="Times New Roman" w:cs="Times New Roman"/>
          <w:b/>
          <w:szCs w:val="24"/>
          <w:lang w:eastAsia="fr-FR"/>
        </w:rPr>
      </w:pPr>
      <w:r>
        <w:rPr>
          <w:rFonts w:eastAsia="Times New Roman" w:cs="Times New Roman"/>
          <w:b/>
          <w:szCs w:val="24"/>
          <w:lang w:eastAsia="fr-FR"/>
        </w:rPr>
        <w:t>Resolution no. CIML/2023/41</w:t>
      </w:r>
      <w:r>
        <w:rPr>
          <w:rFonts w:eastAsia="Times New Roman" w:cs="Times New Roman"/>
          <w:b/>
          <w:szCs w:val="24"/>
          <w:lang w:eastAsia="fr-FR"/>
        </w:rPr>
        <w:tab/>
        <w:t>Agenda item 18</w:t>
      </w:r>
    </w:p>
    <w:p w:rsidR="00BB28D2" w:rsidRDefault="00BB28D2" w:rsidP="00BB28D2">
      <w:pPr>
        <w:spacing w:before="0" w:after="120"/>
        <w:rPr>
          <w:rFonts w:eastAsia="Times New Roman" w:cs="Times New Roman"/>
          <w:szCs w:val="24"/>
          <w:lang w:eastAsia="fr-FR"/>
        </w:rPr>
      </w:pPr>
      <w:r w:rsidRPr="00A33529">
        <w:rPr>
          <w:rFonts w:eastAsia="Times New Roman" w:cs="Times New Roman"/>
          <w:szCs w:val="24"/>
          <w:lang w:eastAsia="fr-FR"/>
        </w:rPr>
        <w:t>The Committee,</w:t>
      </w:r>
    </w:p>
    <w:p w:rsidR="00BB28D2" w:rsidRPr="00375DBA" w:rsidRDefault="00BB28D2" w:rsidP="00BB28D2">
      <w:pPr>
        <w:spacing w:before="0" w:after="120"/>
        <w:rPr>
          <w:rFonts w:eastAsia="Times New Roman" w:cs="Times New Roman"/>
          <w:szCs w:val="24"/>
          <w:lang w:eastAsia="fr-FR"/>
        </w:rPr>
      </w:pPr>
      <w:r w:rsidRPr="00375DBA">
        <w:rPr>
          <w:rFonts w:eastAsia="Times New Roman" w:cs="Times New Roman"/>
          <w:szCs w:val="24"/>
          <w:u w:val="single"/>
          <w:lang w:eastAsia="fr-FR"/>
        </w:rPr>
        <w:t>Noting</w:t>
      </w:r>
      <w:r>
        <w:rPr>
          <w:rFonts w:eastAsia="Times New Roman" w:cs="Times New Roman"/>
          <w:szCs w:val="24"/>
          <w:lang w:eastAsia="fr-FR"/>
        </w:rPr>
        <w:t xml:space="preserve"> the comments from its Members on environmental concerns,</w:t>
      </w:r>
    </w:p>
    <w:p w:rsidR="00BB28D2" w:rsidRDefault="00BB28D2" w:rsidP="00BB28D2">
      <w:pPr>
        <w:spacing w:before="0" w:after="120"/>
        <w:rPr>
          <w:rFonts w:eastAsia="Times New Roman" w:cs="Times New Roman"/>
          <w:szCs w:val="24"/>
          <w:u w:val="single"/>
          <w:lang w:eastAsia="fr-FR"/>
        </w:rPr>
      </w:pPr>
      <w:r>
        <w:rPr>
          <w:rFonts w:eastAsia="Times New Roman" w:cs="Times New Roman"/>
          <w:szCs w:val="24"/>
          <w:u w:val="single"/>
          <w:lang w:eastAsia="fr-FR"/>
        </w:rPr>
        <w:t>Noting</w:t>
      </w:r>
      <w:r w:rsidRPr="004D2E92">
        <w:rPr>
          <w:rFonts w:eastAsia="Times New Roman" w:cs="Times New Roman"/>
          <w:szCs w:val="24"/>
          <w:lang w:eastAsia="fr-FR"/>
        </w:rPr>
        <w:t xml:space="preserve"> the possibility of holding its meetings in-person, online, or in a hybrid manner,</w:t>
      </w:r>
    </w:p>
    <w:p w:rsidR="00BB28D2" w:rsidRDefault="00BB28D2" w:rsidP="00BB28D2">
      <w:pPr>
        <w:spacing w:before="0" w:after="120"/>
        <w:rPr>
          <w:rFonts w:eastAsia="Times New Roman" w:cs="Times New Roman"/>
          <w:szCs w:val="24"/>
          <w:lang w:eastAsia="fr-FR"/>
        </w:rPr>
      </w:pPr>
      <w:r w:rsidRPr="00375DBA">
        <w:rPr>
          <w:rFonts w:eastAsia="Times New Roman" w:cs="Times New Roman"/>
          <w:szCs w:val="24"/>
          <w:u w:val="single"/>
          <w:lang w:eastAsia="fr-FR"/>
        </w:rPr>
        <w:t>Confirms</w:t>
      </w:r>
      <w:r w:rsidRPr="00375DBA">
        <w:rPr>
          <w:rFonts w:eastAsia="Times New Roman" w:cs="Times New Roman"/>
          <w:szCs w:val="24"/>
          <w:lang w:eastAsia="fr-FR"/>
        </w:rPr>
        <w:t xml:space="preserve"> its preference for in-person meetings,</w:t>
      </w:r>
    </w:p>
    <w:p w:rsidR="00BB28D2" w:rsidRDefault="00BB28D2" w:rsidP="00BB28D2">
      <w:pPr>
        <w:spacing w:before="0" w:after="120"/>
        <w:rPr>
          <w:rFonts w:eastAsia="Times New Roman" w:cs="Times New Roman"/>
          <w:szCs w:val="24"/>
          <w:lang w:eastAsia="fr-FR"/>
        </w:rPr>
      </w:pPr>
      <w:proofErr w:type="gramStart"/>
      <w:r w:rsidRPr="00375DBA">
        <w:rPr>
          <w:rFonts w:eastAsia="Times New Roman" w:cs="Times New Roman"/>
          <w:szCs w:val="24"/>
          <w:u w:val="single"/>
          <w:lang w:eastAsia="fr-FR"/>
        </w:rPr>
        <w:t>Thanks</w:t>
      </w:r>
      <w:proofErr w:type="gramEnd"/>
      <w:r w:rsidRPr="00375DBA">
        <w:rPr>
          <w:rFonts w:eastAsia="Times New Roman" w:cs="Times New Roman"/>
          <w:szCs w:val="24"/>
          <w:lang w:eastAsia="fr-FR"/>
        </w:rPr>
        <w:t xml:space="preserve"> the People’s Republic of China and Japan for their interest in hosting the 59th CIML Meeting</w:t>
      </w:r>
      <w:r>
        <w:rPr>
          <w:rFonts w:eastAsia="Times New Roman" w:cs="Times New Roman"/>
          <w:szCs w:val="24"/>
          <w:lang w:eastAsia="fr-FR"/>
        </w:rPr>
        <w:t>, and</w:t>
      </w:r>
    </w:p>
    <w:p w:rsidR="00653884" w:rsidRPr="00BB28D2" w:rsidRDefault="00BB28D2" w:rsidP="00BB28D2">
      <w:pPr>
        <w:spacing w:before="0" w:after="120"/>
      </w:pPr>
      <w:r w:rsidRPr="00375DBA">
        <w:rPr>
          <w:rFonts w:eastAsia="Times New Roman" w:cs="Times New Roman"/>
          <w:szCs w:val="24"/>
          <w:u w:val="single"/>
          <w:lang w:eastAsia="fr-FR"/>
        </w:rPr>
        <w:t>Resolves</w:t>
      </w:r>
      <w:r w:rsidRPr="00375DBA">
        <w:rPr>
          <w:rFonts w:eastAsia="Times New Roman" w:cs="Times New Roman"/>
          <w:szCs w:val="24"/>
          <w:lang w:eastAsia="fr-FR"/>
        </w:rPr>
        <w:t xml:space="preserve"> that the </w:t>
      </w:r>
      <w:r>
        <w:rPr>
          <w:rFonts w:eastAsia="Times New Roman" w:cs="Times New Roman"/>
          <w:szCs w:val="24"/>
          <w:lang w:eastAsia="fr-FR"/>
        </w:rPr>
        <w:t>formal proposals to host the 59th CIML Meeting will be assessed against the approved criteria contained in its Resolution CIML/2022/51, and submitted to the CIML for online approval.</w:t>
      </w:r>
    </w:p>
    <w:sectPr w:rsidR="00653884" w:rsidRPr="00BB28D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B99" w:rsidRDefault="00CF3B99">
      <w:pPr>
        <w:spacing w:before="0"/>
      </w:pPr>
      <w:r>
        <w:separator/>
      </w:r>
    </w:p>
  </w:endnote>
  <w:endnote w:type="continuationSeparator" w:id="0">
    <w:p w:rsidR="00CF3B99" w:rsidRDefault="00CF3B99">
      <w:pPr>
        <w:spacing w:before="0"/>
      </w:pPr>
      <w:r>
        <w:continuationSeparator/>
      </w:r>
    </w:p>
  </w:endnote>
  <w:endnote w:type="continuationNotice" w:id="1">
    <w:p w:rsidR="00CF3B99" w:rsidRDefault="00CF3B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Heavy">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401949"/>
      <w:docPartObj>
        <w:docPartGallery w:val="Page Numbers (Top of Page)"/>
        <w:docPartUnique/>
      </w:docPartObj>
    </w:sdtPr>
    <w:sdtEndPr>
      <w:rPr>
        <w:rFonts w:ascii="Cambria" w:hAnsi="Cambria"/>
        <w:smallCaps/>
        <w:sz w:val="20"/>
      </w:rPr>
    </w:sdtEndPr>
    <w:sdtContent>
      <w:p w:rsidR="00375DBA" w:rsidRDefault="00375DBA">
        <w:pPr>
          <w:jc w:val="right"/>
          <w:rPr>
            <w:rFonts w:ascii="Cambria" w:hAnsi="Cambria"/>
          </w:rPr>
        </w:pPr>
      </w:p>
      <w:p w:rsidR="00375DBA" w:rsidRDefault="00375DBA">
        <w:pPr>
          <w:pBdr>
            <w:top w:val="single" w:sz="4" w:space="1" w:color="auto"/>
          </w:pBdr>
          <w:tabs>
            <w:tab w:val="right" w:pos="9639"/>
          </w:tabs>
          <w:jc w:val="center"/>
          <w:rPr>
            <w:rFonts w:ascii="Cambria" w:hAnsi="Cambria"/>
          </w:rPr>
        </w:pPr>
        <w:r>
          <w:rPr>
            <w:rFonts w:ascii="Cambria" w:hAnsi="Cambria"/>
            <w:smallCaps/>
            <w:sz w:val="20"/>
          </w:rPr>
          <w:t xml:space="preserve">Page </w:t>
        </w:r>
        <w:r>
          <w:rPr>
            <w:rFonts w:ascii="Cambria" w:hAnsi="Cambria"/>
            <w:smallCaps/>
            <w:sz w:val="20"/>
          </w:rPr>
          <w:fldChar w:fldCharType="begin"/>
        </w:r>
        <w:r>
          <w:rPr>
            <w:rFonts w:ascii="Cambria" w:hAnsi="Cambria"/>
            <w:smallCaps/>
            <w:sz w:val="20"/>
          </w:rPr>
          <w:instrText xml:space="preserve"> PAGE </w:instrText>
        </w:r>
        <w:r>
          <w:rPr>
            <w:rFonts w:ascii="Cambria" w:hAnsi="Cambria"/>
            <w:smallCaps/>
            <w:sz w:val="20"/>
          </w:rPr>
          <w:fldChar w:fldCharType="separate"/>
        </w:r>
        <w:r>
          <w:rPr>
            <w:rFonts w:ascii="Cambria" w:hAnsi="Cambria"/>
            <w:smallCaps/>
            <w:noProof/>
            <w:sz w:val="20"/>
          </w:rPr>
          <w:t>8</w:t>
        </w:r>
        <w:r>
          <w:rPr>
            <w:rFonts w:ascii="Cambria" w:hAnsi="Cambria"/>
            <w:smallCaps/>
            <w:sz w:val="20"/>
          </w:rPr>
          <w:fldChar w:fldCharType="end"/>
        </w:r>
        <w:r>
          <w:rPr>
            <w:rFonts w:ascii="Cambria" w:hAnsi="Cambria"/>
            <w:smallCaps/>
            <w:sz w:val="20"/>
          </w:rPr>
          <w:t xml:space="preserve"> of </w:t>
        </w:r>
        <w:r>
          <w:rPr>
            <w:rFonts w:ascii="Cambria" w:hAnsi="Cambria"/>
            <w:smallCaps/>
            <w:sz w:val="20"/>
          </w:rPr>
          <w:fldChar w:fldCharType="begin"/>
        </w:r>
        <w:r>
          <w:rPr>
            <w:rFonts w:ascii="Cambria" w:hAnsi="Cambria"/>
            <w:smallCaps/>
            <w:sz w:val="20"/>
          </w:rPr>
          <w:instrText xml:space="preserve"> NUMPAGES  </w:instrText>
        </w:r>
        <w:r>
          <w:rPr>
            <w:rFonts w:ascii="Cambria" w:hAnsi="Cambria"/>
            <w:smallCaps/>
            <w:sz w:val="20"/>
          </w:rPr>
          <w:fldChar w:fldCharType="separate"/>
        </w:r>
        <w:r>
          <w:rPr>
            <w:rFonts w:ascii="Cambria" w:hAnsi="Cambria"/>
            <w:smallCaps/>
            <w:noProof/>
            <w:sz w:val="20"/>
          </w:rPr>
          <w:t>8</w:t>
        </w:r>
        <w:r>
          <w:rPr>
            <w:rFonts w:ascii="Cambria" w:hAnsi="Cambria"/>
            <w:smallCaps/>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076447"/>
      <w:docPartObj>
        <w:docPartGallery w:val="Page Numbers (Top of Page)"/>
        <w:docPartUnique/>
      </w:docPartObj>
    </w:sdtPr>
    <w:sdtEndPr>
      <w:rPr>
        <w:rFonts w:ascii="Cambria" w:hAnsi="Cambria"/>
        <w:smallCaps/>
        <w:sz w:val="20"/>
      </w:rPr>
    </w:sdtEndPr>
    <w:sdtContent>
      <w:p w:rsidR="00375DBA" w:rsidRDefault="00375DBA">
        <w:pPr>
          <w:jc w:val="right"/>
          <w:rPr>
            <w:rFonts w:ascii="Cambria" w:hAnsi="Cambria"/>
          </w:rPr>
        </w:pPr>
      </w:p>
      <w:p w:rsidR="00375DBA" w:rsidRDefault="00375DBA">
        <w:pPr>
          <w:pBdr>
            <w:top w:val="single" w:sz="4" w:space="1" w:color="auto"/>
          </w:pBdr>
          <w:tabs>
            <w:tab w:val="right" w:pos="9639"/>
          </w:tabs>
          <w:jc w:val="center"/>
          <w:rPr>
            <w:rFonts w:ascii="Cambria" w:hAnsi="Cambria"/>
          </w:rPr>
        </w:pPr>
        <w:r>
          <w:rPr>
            <w:rFonts w:ascii="Cambria" w:hAnsi="Cambria"/>
            <w:smallCaps/>
            <w:sz w:val="20"/>
          </w:rPr>
          <w:t xml:space="preserve">Page </w:t>
        </w:r>
        <w:r>
          <w:rPr>
            <w:rFonts w:ascii="Cambria" w:hAnsi="Cambria"/>
            <w:smallCaps/>
            <w:sz w:val="20"/>
          </w:rPr>
          <w:fldChar w:fldCharType="begin"/>
        </w:r>
        <w:r>
          <w:rPr>
            <w:rFonts w:ascii="Cambria" w:hAnsi="Cambria"/>
            <w:smallCaps/>
            <w:sz w:val="20"/>
          </w:rPr>
          <w:instrText xml:space="preserve"> PAGE </w:instrText>
        </w:r>
        <w:r>
          <w:rPr>
            <w:rFonts w:ascii="Cambria" w:hAnsi="Cambria"/>
            <w:smallCaps/>
            <w:sz w:val="20"/>
          </w:rPr>
          <w:fldChar w:fldCharType="separate"/>
        </w:r>
        <w:r>
          <w:rPr>
            <w:rFonts w:ascii="Cambria" w:hAnsi="Cambria"/>
            <w:smallCaps/>
            <w:noProof/>
            <w:sz w:val="20"/>
          </w:rPr>
          <w:t>7</w:t>
        </w:r>
        <w:r>
          <w:rPr>
            <w:rFonts w:ascii="Cambria" w:hAnsi="Cambria"/>
            <w:smallCaps/>
            <w:sz w:val="20"/>
          </w:rPr>
          <w:fldChar w:fldCharType="end"/>
        </w:r>
        <w:r>
          <w:rPr>
            <w:rFonts w:ascii="Cambria" w:hAnsi="Cambria"/>
            <w:smallCaps/>
            <w:sz w:val="20"/>
          </w:rPr>
          <w:t xml:space="preserve"> of </w:t>
        </w:r>
        <w:r>
          <w:rPr>
            <w:rFonts w:ascii="Cambria" w:hAnsi="Cambria"/>
            <w:smallCaps/>
            <w:sz w:val="20"/>
          </w:rPr>
          <w:fldChar w:fldCharType="begin"/>
        </w:r>
        <w:r>
          <w:rPr>
            <w:rFonts w:ascii="Cambria" w:hAnsi="Cambria"/>
            <w:smallCaps/>
            <w:sz w:val="20"/>
          </w:rPr>
          <w:instrText xml:space="preserve"> NUMPAGES  </w:instrText>
        </w:r>
        <w:r>
          <w:rPr>
            <w:rFonts w:ascii="Cambria" w:hAnsi="Cambria"/>
            <w:smallCaps/>
            <w:sz w:val="20"/>
          </w:rPr>
          <w:fldChar w:fldCharType="separate"/>
        </w:r>
        <w:r>
          <w:rPr>
            <w:rFonts w:ascii="Cambria" w:hAnsi="Cambria"/>
            <w:smallCaps/>
            <w:noProof/>
            <w:sz w:val="20"/>
          </w:rPr>
          <w:t>8</w:t>
        </w:r>
        <w:r>
          <w:rPr>
            <w:rFonts w:ascii="Cambria" w:hAnsi="Cambria"/>
            <w:smallCaps/>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F24" w:rsidRDefault="00DB2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B99" w:rsidRDefault="00CF3B99">
      <w:pPr>
        <w:spacing w:before="0"/>
      </w:pPr>
      <w:r>
        <w:separator/>
      </w:r>
    </w:p>
  </w:footnote>
  <w:footnote w:type="continuationSeparator" w:id="0">
    <w:p w:rsidR="00CF3B99" w:rsidRDefault="00CF3B99">
      <w:pPr>
        <w:spacing w:before="0"/>
      </w:pPr>
      <w:r>
        <w:continuationSeparator/>
      </w:r>
    </w:p>
  </w:footnote>
  <w:footnote w:type="continuationNotice" w:id="1">
    <w:p w:rsidR="00CF3B99" w:rsidRDefault="00CF3B9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BA" w:rsidRDefault="00375DBA">
    <w:pPr>
      <w:pStyle w:val="Header"/>
      <w:pBdr>
        <w:bottom w:val="single" w:sz="4" w:space="1" w:color="auto"/>
      </w:pBdr>
      <w:ind w:right="1"/>
      <w:jc w:val="left"/>
      <w:rPr>
        <w:rFonts w:ascii="Arial" w:hAnsi="Arial"/>
      </w:rPr>
    </w:pPr>
    <w:r>
      <w:rPr>
        <w:rFonts w:ascii="Arial" w:hAnsi="Arial"/>
        <w:iCs/>
        <w:sz w:val="18"/>
        <w:szCs w:val="18"/>
      </w:rPr>
      <w:t>58th CIML Meeting (2023): Resolutions</w:t>
    </w:r>
  </w:p>
  <w:p w:rsidR="00375DBA" w:rsidRDefault="00375DBA">
    <w:pPr>
      <w:pStyle w:val="Header"/>
    </w:pPr>
  </w:p>
  <w:p w:rsidR="00375DBA" w:rsidRDefault="00375DBA">
    <w:pPr>
      <w:pStyle w:val="Header"/>
    </w:pPr>
    <w:bookmarkStart w:id="1" w:name="_GoBack"/>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DBA" w:rsidRDefault="00375DBA">
    <w:pPr>
      <w:pStyle w:val="Header"/>
      <w:pBdr>
        <w:bottom w:val="single" w:sz="4" w:space="1" w:color="auto"/>
      </w:pBdr>
      <w:ind w:right="1"/>
      <w:jc w:val="right"/>
      <w:rPr>
        <w:rFonts w:ascii="Arial" w:hAnsi="Arial"/>
      </w:rPr>
    </w:pPr>
    <w:r>
      <w:rPr>
        <w:rFonts w:ascii="Arial" w:hAnsi="Arial"/>
        <w:iCs/>
        <w:sz w:val="18"/>
        <w:szCs w:val="18"/>
      </w:rPr>
      <w:t>58th CIML Meeting (2023): Resolutions</w:t>
    </w:r>
  </w:p>
  <w:p w:rsidR="00375DBA" w:rsidRDefault="00375DBA">
    <w:pPr>
      <w:pStyle w:val="Header"/>
    </w:pPr>
  </w:p>
  <w:p w:rsidR="00375DBA" w:rsidRDefault="00375D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F24" w:rsidRDefault="00DB2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3871"/>
    <w:multiLevelType w:val="hybridMultilevel"/>
    <w:tmpl w:val="2564BD6A"/>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D197A"/>
    <w:multiLevelType w:val="hybridMultilevel"/>
    <w:tmpl w:val="00AAC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25D73"/>
    <w:multiLevelType w:val="hybridMultilevel"/>
    <w:tmpl w:val="BCD6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C536A"/>
    <w:multiLevelType w:val="hybridMultilevel"/>
    <w:tmpl w:val="B5F4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74755"/>
    <w:multiLevelType w:val="hybridMultilevel"/>
    <w:tmpl w:val="58E4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A23E36"/>
    <w:multiLevelType w:val="multilevel"/>
    <w:tmpl w:val="474451B8"/>
    <w:lvl w:ilvl="0">
      <w:start w:val="1"/>
      <w:numFmt w:val="decimal"/>
      <w:pStyle w:val="RHead-1"/>
      <w:lvlText w:val="%1"/>
      <w:lvlJc w:val="left"/>
      <w:pPr>
        <w:ind w:left="1134" w:hanging="1134"/>
      </w:pPr>
      <w:rPr>
        <w:rFonts w:hint="default"/>
        <w:b/>
        <w:i w:val="0"/>
        <w:sz w:val="28"/>
      </w:rPr>
    </w:lvl>
    <w:lvl w:ilvl="1">
      <w:start w:val="1"/>
      <w:numFmt w:val="decimal"/>
      <w:lvlText w:val="%1.%2"/>
      <w:lvlJc w:val="left"/>
      <w:pPr>
        <w:ind w:left="1276" w:hanging="1134"/>
      </w:pPr>
      <w:rPr>
        <w:rFonts w:hint="default"/>
        <w:b/>
        <w:i w:val="0"/>
        <w:sz w:val="22"/>
        <w:szCs w:val="22"/>
      </w:rPr>
    </w:lvl>
    <w:lvl w:ilvl="2">
      <w:start w:val="1"/>
      <w:numFmt w:val="decimal"/>
      <w:lvlText w:val="%1.%2.%3"/>
      <w:lvlJc w:val="left"/>
      <w:pPr>
        <w:ind w:left="1134" w:hanging="1134"/>
      </w:pPr>
      <w:rPr>
        <w:rFonts w:hint="default"/>
        <w:b/>
        <w:i w:val="0"/>
        <w:sz w:val="22"/>
      </w:rPr>
    </w:lvl>
    <w:lvl w:ilvl="3">
      <w:start w:val="1"/>
      <w:numFmt w:val="decimal"/>
      <w:lvlText w:val="%1.%2.%3.%4"/>
      <w:lvlJc w:val="left"/>
      <w:pPr>
        <w:ind w:left="1134" w:hanging="1134"/>
      </w:pPr>
      <w:rPr>
        <w:rFonts w:hint="default"/>
        <w:b/>
        <w:i w:val="0"/>
        <w:sz w:val="22"/>
      </w:rPr>
    </w:lvl>
    <w:lvl w:ilvl="4">
      <w:start w:val="1"/>
      <w:numFmt w:val="decimal"/>
      <w:lvlText w:val="%1.%2.%3.%4.%5"/>
      <w:lvlJc w:val="left"/>
      <w:pPr>
        <w:ind w:left="1134" w:hanging="1134"/>
      </w:pPr>
      <w:rPr>
        <w:rFonts w:hint="default"/>
        <w:b/>
        <w:i w:val="0"/>
        <w:sz w:val="22"/>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 w15:restartNumberingAfterBreak="0">
    <w:nsid w:val="60155860"/>
    <w:multiLevelType w:val="hybridMultilevel"/>
    <w:tmpl w:val="CC10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775BF1"/>
    <w:multiLevelType w:val="hybridMultilevel"/>
    <w:tmpl w:val="F11697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2"/>
  </w:num>
  <w:num w:numId="5">
    <w:abstractNumId w:val="3"/>
  </w:num>
  <w:num w:numId="6">
    <w:abstractNumId w:val="4"/>
  </w:num>
  <w:num w:numId="7">
    <w:abstractNumId w:val="6"/>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6B"/>
    <w:rsid w:val="000A2186"/>
    <w:rsid w:val="000D6959"/>
    <w:rsid w:val="000F4358"/>
    <w:rsid w:val="000F5703"/>
    <w:rsid w:val="001078F4"/>
    <w:rsid w:val="00144132"/>
    <w:rsid w:val="001676C2"/>
    <w:rsid w:val="00172D00"/>
    <w:rsid w:val="00266585"/>
    <w:rsid w:val="002D2D86"/>
    <w:rsid w:val="00323909"/>
    <w:rsid w:val="003302AF"/>
    <w:rsid w:val="00375DBA"/>
    <w:rsid w:val="003921A6"/>
    <w:rsid w:val="003A203A"/>
    <w:rsid w:val="004031DC"/>
    <w:rsid w:val="00412EE6"/>
    <w:rsid w:val="0047262B"/>
    <w:rsid w:val="00483253"/>
    <w:rsid w:val="004D2E92"/>
    <w:rsid w:val="00552C43"/>
    <w:rsid w:val="00583B97"/>
    <w:rsid w:val="005B4991"/>
    <w:rsid w:val="005D708D"/>
    <w:rsid w:val="005F5F4C"/>
    <w:rsid w:val="006474E2"/>
    <w:rsid w:val="00653884"/>
    <w:rsid w:val="00653FC1"/>
    <w:rsid w:val="00676080"/>
    <w:rsid w:val="00676213"/>
    <w:rsid w:val="006B1ABB"/>
    <w:rsid w:val="006D2734"/>
    <w:rsid w:val="006D6F3E"/>
    <w:rsid w:val="007D09C5"/>
    <w:rsid w:val="007E1496"/>
    <w:rsid w:val="007F76EB"/>
    <w:rsid w:val="00841BF6"/>
    <w:rsid w:val="00872D75"/>
    <w:rsid w:val="008A5C23"/>
    <w:rsid w:val="00910CB4"/>
    <w:rsid w:val="0092217A"/>
    <w:rsid w:val="009313C2"/>
    <w:rsid w:val="009537A8"/>
    <w:rsid w:val="009634FD"/>
    <w:rsid w:val="009F295A"/>
    <w:rsid w:val="00A21C9C"/>
    <w:rsid w:val="00A22BBE"/>
    <w:rsid w:val="00A33529"/>
    <w:rsid w:val="00A56612"/>
    <w:rsid w:val="00A76562"/>
    <w:rsid w:val="00A82D9E"/>
    <w:rsid w:val="00AA2A61"/>
    <w:rsid w:val="00AF6029"/>
    <w:rsid w:val="00B63CBC"/>
    <w:rsid w:val="00BA46AC"/>
    <w:rsid w:val="00BB28D2"/>
    <w:rsid w:val="00BE2347"/>
    <w:rsid w:val="00C2636B"/>
    <w:rsid w:val="00C2762D"/>
    <w:rsid w:val="00C75D60"/>
    <w:rsid w:val="00C77A20"/>
    <w:rsid w:val="00C8281F"/>
    <w:rsid w:val="00CF0014"/>
    <w:rsid w:val="00CF3B99"/>
    <w:rsid w:val="00D66870"/>
    <w:rsid w:val="00D67C39"/>
    <w:rsid w:val="00D7383A"/>
    <w:rsid w:val="00D834B6"/>
    <w:rsid w:val="00DA3E0A"/>
    <w:rsid w:val="00DB2F24"/>
    <w:rsid w:val="00E16372"/>
    <w:rsid w:val="00E403BF"/>
    <w:rsid w:val="00E9085C"/>
    <w:rsid w:val="00F04463"/>
    <w:rsid w:val="00F1031B"/>
    <w:rsid w:val="00F24F5F"/>
    <w:rsid w:val="00F70B8F"/>
    <w:rsid w:val="00FD4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81551D-3514-46D6-9BD5-6720ACC7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R text"/>
    <w:qFormat/>
    <w:rsid w:val="000A2186"/>
    <w:pPr>
      <w:spacing w:before="240"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Head-1">
    <w:name w:val="R Head-1"/>
    <w:basedOn w:val="Normal"/>
    <w:next w:val="Normal"/>
    <w:qFormat/>
    <w:pPr>
      <w:numPr>
        <w:numId w:val="3"/>
      </w:numPr>
      <w:spacing w:before="480" w:after="120" w:line="252" w:lineRule="auto"/>
    </w:pPr>
    <w:rPr>
      <w:rFonts w:cs="Times New Roman"/>
      <w:b/>
      <w:noProof/>
      <w:sz w:val="28"/>
      <w:lang w:val="en-US"/>
    </w:rPr>
  </w:style>
  <w:style w:type="paragraph" w:customStyle="1" w:styleId="RHead-2">
    <w:name w:val="R Head-2"/>
    <w:basedOn w:val="Normal"/>
    <w:next w:val="Normal"/>
    <w:qFormat/>
    <w:pPr>
      <w:spacing w:before="480" w:after="120" w:line="252" w:lineRule="auto"/>
    </w:pPr>
    <w:rPr>
      <w:rFonts w:cs="Times New Roman"/>
      <w:b/>
      <w:noProof/>
      <w:sz w:val="24"/>
      <w:lang w:val="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703"/>
        <w:tab w:val="right" w:pos="9406"/>
      </w:tabs>
      <w:spacing w:before="0"/>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703"/>
        <w:tab w:val="right" w:pos="9406"/>
      </w:tabs>
      <w:spacing w:before="0"/>
    </w:pPr>
  </w:style>
  <w:style w:type="character" w:customStyle="1" w:styleId="FooterChar">
    <w:name w:val="Footer Char"/>
    <w:basedOn w:val="DefaultParagraphFont"/>
    <w:link w:val="Footer"/>
    <w:uiPriority w:val="99"/>
    <w:rPr>
      <w:rFonts w:ascii="Times New Roman" w:hAnsi="Times New Roman"/>
    </w:rPr>
  </w:style>
  <w:style w:type="character" w:styleId="Hyperlink">
    <w:name w:val="Hyperlink"/>
    <w:uiPriority w:val="99"/>
    <w:unhideWhenUsed/>
    <w:qFormat/>
    <w:rPr>
      <w:color w:val="365F91" w:themeColor="accent1" w:themeShade="BF"/>
    </w:rPr>
  </w:style>
  <w:style w:type="paragraph" w:customStyle="1" w:styleId="Default">
    <w:name w:val="Default"/>
    <w:rsid w:val="004031D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BE2347"/>
    <w:pPr>
      <w:spacing w:before="100" w:beforeAutospacing="1" w:after="100" w:afterAutospacing="1"/>
      <w:jc w:val="left"/>
    </w:pPr>
    <w:rPr>
      <w:rFonts w:eastAsiaTheme="minorEastAs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1692">
      <w:bodyDiv w:val="1"/>
      <w:marLeft w:val="0"/>
      <w:marRight w:val="0"/>
      <w:marTop w:val="0"/>
      <w:marBottom w:val="0"/>
      <w:divBdr>
        <w:top w:val="none" w:sz="0" w:space="0" w:color="auto"/>
        <w:left w:val="none" w:sz="0" w:space="0" w:color="auto"/>
        <w:bottom w:val="none" w:sz="0" w:space="0" w:color="auto"/>
        <w:right w:val="none" w:sz="0" w:space="0" w:color="auto"/>
      </w:divBdr>
    </w:div>
    <w:div w:id="50005335">
      <w:bodyDiv w:val="1"/>
      <w:marLeft w:val="0"/>
      <w:marRight w:val="0"/>
      <w:marTop w:val="0"/>
      <w:marBottom w:val="0"/>
      <w:divBdr>
        <w:top w:val="none" w:sz="0" w:space="0" w:color="auto"/>
        <w:left w:val="none" w:sz="0" w:space="0" w:color="auto"/>
        <w:bottom w:val="none" w:sz="0" w:space="0" w:color="auto"/>
        <w:right w:val="none" w:sz="0" w:space="0" w:color="auto"/>
      </w:divBdr>
    </w:div>
    <w:div w:id="64038058">
      <w:bodyDiv w:val="1"/>
      <w:marLeft w:val="0"/>
      <w:marRight w:val="0"/>
      <w:marTop w:val="0"/>
      <w:marBottom w:val="0"/>
      <w:divBdr>
        <w:top w:val="none" w:sz="0" w:space="0" w:color="auto"/>
        <w:left w:val="none" w:sz="0" w:space="0" w:color="auto"/>
        <w:bottom w:val="none" w:sz="0" w:space="0" w:color="auto"/>
        <w:right w:val="none" w:sz="0" w:space="0" w:color="auto"/>
      </w:divBdr>
    </w:div>
    <w:div w:id="105127985">
      <w:bodyDiv w:val="1"/>
      <w:marLeft w:val="0"/>
      <w:marRight w:val="0"/>
      <w:marTop w:val="0"/>
      <w:marBottom w:val="0"/>
      <w:divBdr>
        <w:top w:val="none" w:sz="0" w:space="0" w:color="auto"/>
        <w:left w:val="none" w:sz="0" w:space="0" w:color="auto"/>
        <w:bottom w:val="none" w:sz="0" w:space="0" w:color="auto"/>
        <w:right w:val="none" w:sz="0" w:space="0" w:color="auto"/>
      </w:divBdr>
    </w:div>
    <w:div w:id="192160832">
      <w:bodyDiv w:val="1"/>
      <w:marLeft w:val="0"/>
      <w:marRight w:val="0"/>
      <w:marTop w:val="0"/>
      <w:marBottom w:val="0"/>
      <w:divBdr>
        <w:top w:val="none" w:sz="0" w:space="0" w:color="auto"/>
        <w:left w:val="none" w:sz="0" w:space="0" w:color="auto"/>
        <w:bottom w:val="none" w:sz="0" w:space="0" w:color="auto"/>
        <w:right w:val="none" w:sz="0" w:space="0" w:color="auto"/>
      </w:divBdr>
    </w:div>
    <w:div w:id="217981620">
      <w:bodyDiv w:val="1"/>
      <w:marLeft w:val="0"/>
      <w:marRight w:val="0"/>
      <w:marTop w:val="0"/>
      <w:marBottom w:val="0"/>
      <w:divBdr>
        <w:top w:val="none" w:sz="0" w:space="0" w:color="auto"/>
        <w:left w:val="none" w:sz="0" w:space="0" w:color="auto"/>
        <w:bottom w:val="none" w:sz="0" w:space="0" w:color="auto"/>
        <w:right w:val="none" w:sz="0" w:space="0" w:color="auto"/>
      </w:divBdr>
    </w:div>
    <w:div w:id="224150113">
      <w:bodyDiv w:val="1"/>
      <w:marLeft w:val="0"/>
      <w:marRight w:val="0"/>
      <w:marTop w:val="0"/>
      <w:marBottom w:val="0"/>
      <w:divBdr>
        <w:top w:val="none" w:sz="0" w:space="0" w:color="auto"/>
        <w:left w:val="none" w:sz="0" w:space="0" w:color="auto"/>
        <w:bottom w:val="none" w:sz="0" w:space="0" w:color="auto"/>
        <w:right w:val="none" w:sz="0" w:space="0" w:color="auto"/>
      </w:divBdr>
    </w:div>
    <w:div w:id="227422350">
      <w:bodyDiv w:val="1"/>
      <w:marLeft w:val="0"/>
      <w:marRight w:val="0"/>
      <w:marTop w:val="0"/>
      <w:marBottom w:val="0"/>
      <w:divBdr>
        <w:top w:val="none" w:sz="0" w:space="0" w:color="auto"/>
        <w:left w:val="none" w:sz="0" w:space="0" w:color="auto"/>
        <w:bottom w:val="none" w:sz="0" w:space="0" w:color="auto"/>
        <w:right w:val="none" w:sz="0" w:space="0" w:color="auto"/>
      </w:divBdr>
    </w:div>
    <w:div w:id="237328919">
      <w:bodyDiv w:val="1"/>
      <w:marLeft w:val="0"/>
      <w:marRight w:val="0"/>
      <w:marTop w:val="0"/>
      <w:marBottom w:val="0"/>
      <w:divBdr>
        <w:top w:val="none" w:sz="0" w:space="0" w:color="auto"/>
        <w:left w:val="none" w:sz="0" w:space="0" w:color="auto"/>
        <w:bottom w:val="none" w:sz="0" w:space="0" w:color="auto"/>
        <w:right w:val="none" w:sz="0" w:space="0" w:color="auto"/>
      </w:divBdr>
    </w:div>
    <w:div w:id="254948648">
      <w:bodyDiv w:val="1"/>
      <w:marLeft w:val="0"/>
      <w:marRight w:val="0"/>
      <w:marTop w:val="0"/>
      <w:marBottom w:val="0"/>
      <w:divBdr>
        <w:top w:val="none" w:sz="0" w:space="0" w:color="auto"/>
        <w:left w:val="none" w:sz="0" w:space="0" w:color="auto"/>
        <w:bottom w:val="none" w:sz="0" w:space="0" w:color="auto"/>
        <w:right w:val="none" w:sz="0" w:space="0" w:color="auto"/>
      </w:divBdr>
    </w:div>
    <w:div w:id="315183535">
      <w:bodyDiv w:val="1"/>
      <w:marLeft w:val="0"/>
      <w:marRight w:val="0"/>
      <w:marTop w:val="0"/>
      <w:marBottom w:val="0"/>
      <w:divBdr>
        <w:top w:val="none" w:sz="0" w:space="0" w:color="auto"/>
        <w:left w:val="none" w:sz="0" w:space="0" w:color="auto"/>
        <w:bottom w:val="none" w:sz="0" w:space="0" w:color="auto"/>
        <w:right w:val="none" w:sz="0" w:space="0" w:color="auto"/>
      </w:divBdr>
      <w:divsChild>
        <w:div w:id="1435711486">
          <w:marLeft w:val="1166"/>
          <w:marRight w:val="0"/>
          <w:marTop w:val="115"/>
          <w:marBottom w:val="120"/>
          <w:divBdr>
            <w:top w:val="none" w:sz="0" w:space="0" w:color="auto"/>
            <w:left w:val="none" w:sz="0" w:space="0" w:color="auto"/>
            <w:bottom w:val="none" w:sz="0" w:space="0" w:color="auto"/>
            <w:right w:val="none" w:sz="0" w:space="0" w:color="auto"/>
          </w:divBdr>
        </w:div>
      </w:divsChild>
    </w:div>
    <w:div w:id="318003971">
      <w:bodyDiv w:val="1"/>
      <w:marLeft w:val="0"/>
      <w:marRight w:val="0"/>
      <w:marTop w:val="0"/>
      <w:marBottom w:val="0"/>
      <w:divBdr>
        <w:top w:val="none" w:sz="0" w:space="0" w:color="auto"/>
        <w:left w:val="none" w:sz="0" w:space="0" w:color="auto"/>
        <w:bottom w:val="none" w:sz="0" w:space="0" w:color="auto"/>
        <w:right w:val="none" w:sz="0" w:space="0" w:color="auto"/>
      </w:divBdr>
    </w:div>
    <w:div w:id="343869915">
      <w:bodyDiv w:val="1"/>
      <w:marLeft w:val="0"/>
      <w:marRight w:val="0"/>
      <w:marTop w:val="0"/>
      <w:marBottom w:val="0"/>
      <w:divBdr>
        <w:top w:val="none" w:sz="0" w:space="0" w:color="auto"/>
        <w:left w:val="none" w:sz="0" w:space="0" w:color="auto"/>
        <w:bottom w:val="none" w:sz="0" w:space="0" w:color="auto"/>
        <w:right w:val="none" w:sz="0" w:space="0" w:color="auto"/>
      </w:divBdr>
    </w:div>
    <w:div w:id="405764958">
      <w:bodyDiv w:val="1"/>
      <w:marLeft w:val="0"/>
      <w:marRight w:val="0"/>
      <w:marTop w:val="0"/>
      <w:marBottom w:val="0"/>
      <w:divBdr>
        <w:top w:val="none" w:sz="0" w:space="0" w:color="auto"/>
        <w:left w:val="none" w:sz="0" w:space="0" w:color="auto"/>
        <w:bottom w:val="none" w:sz="0" w:space="0" w:color="auto"/>
        <w:right w:val="none" w:sz="0" w:space="0" w:color="auto"/>
      </w:divBdr>
    </w:div>
    <w:div w:id="446702387">
      <w:bodyDiv w:val="1"/>
      <w:marLeft w:val="0"/>
      <w:marRight w:val="0"/>
      <w:marTop w:val="0"/>
      <w:marBottom w:val="0"/>
      <w:divBdr>
        <w:top w:val="none" w:sz="0" w:space="0" w:color="auto"/>
        <w:left w:val="none" w:sz="0" w:space="0" w:color="auto"/>
        <w:bottom w:val="none" w:sz="0" w:space="0" w:color="auto"/>
        <w:right w:val="none" w:sz="0" w:space="0" w:color="auto"/>
      </w:divBdr>
    </w:div>
    <w:div w:id="458303030">
      <w:bodyDiv w:val="1"/>
      <w:marLeft w:val="0"/>
      <w:marRight w:val="0"/>
      <w:marTop w:val="0"/>
      <w:marBottom w:val="0"/>
      <w:divBdr>
        <w:top w:val="none" w:sz="0" w:space="0" w:color="auto"/>
        <w:left w:val="none" w:sz="0" w:space="0" w:color="auto"/>
        <w:bottom w:val="none" w:sz="0" w:space="0" w:color="auto"/>
        <w:right w:val="none" w:sz="0" w:space="0" w:color="auto"/>
      </w:divBdr>
    </w:div>
    <w:div w:id="484665298">
      <w:bodyDiv w:val="1"/>
      <w:marLeft w:val="0"/>
      <w:marRight w:val="0"/>
      <w:marTop w:val="0"/>
      <w:marBottom w:val="0"/>
      <w:divBdr>
        <w:top w:val="none" w:sz="0" w:space="0" w:color="auto"/>
        <w:left w:val="none" w:sz="0" w:space="0" w:color="auto"/>
        <w:bottom w:val="none" w:sz="0" w:space="0" w:color="auto"/>
        <w:right w:val="none" w:sz="0" w:space="0" w:color="auto"/>
      </w:divBdr>
    </w:div>
    <w:div w:id="541139081">
      <w:bodyDiv w:val="1"/>
      <w:marLeft w:val="0"/>
      <w:marRight w:val="0"/>
      <w:marTop w:val="0"/>
      <w:marBottom w:val="0"/>
      <w:divBdr>
        <w:top w:val="none" w:sz="0" w:space="0" w:color="auto"/>
        <w:left w:val="none" w:sz="0" w:space="0" w:color="auto"/>
        <w:bottom w:val="none" w:sz="0" w:space="0" w:color="auto"/>
        <w:right w:val="none" w:sz="0" w:space="0" w:color="auto"/>
      </w:divBdr>
    </w:div>
    <w:div w:id="541868298">
      <w:bodyDiv w:val="1"/>
      <w:marLeft w:val="0"/>
      <w:marRight w:val="0"/>
      <w:marTop w:val="0"/>
      <w:marBottom w:val="0"/>
      <w:divBdr>
        <w:top w:val="none" w:sz="0" w:space="0" w:color="auto"/>
        <w:left w:val="none" w:sz="0" w:space="0" w:color="auto"/>
        <w:bottom w:val="none" w:sz="0" w:space="0" w:color="auto"/>
        <w:right w:val="none" w:sz="0" w:space="0" w:color="auto"/>
      </w:divBdr>
    </w:div>
    <w:div w:id="576790941">
      <w:bodyDiv w:val="1"/>
      <w:marLeft w:val="0"/>
      <w:marRight w:val="0"/>
      <w:marTop w:val="0"/>
      <w:marBottom w:val="0"/>
      <w:divBdr>
        <w:top w:val="none" w:sz="0" w:space="0" w:color="auto"/>
        <w:left w:val="none" w:sz="0" w:space="0" w:color="auto"/>
        <w:bottom w:val="none" w:sz="0" w:space="0" w:color="auto"/>
        <w:right w:val="none" w:sz="0" w:space="0" w:color="auto"/>
      </w:divBdr>
    </w:div>
    <w:div w:id="597104312">
      <w:bodyDiv w:val="1"/>
      <w:marLeft w:val="0"/>
      <w:marRight w:val="0"/>
      <w:marTop w:val="0"/>
      <w:marBottom w:val="0"/>
      <w:divBdr>
        <w:top w:val="none" w:sz="0" w:space="0" w:color="auto"/>
        <w:left w:val="none" w:sz="0" w:space="0" w:color="auto"/>
        <w:bottom w:val="none" w:sz="0" w:space="0" w:color="auto"/>
        <w:right w:val="none" w:sz="0" w:space="0" w:color="auto"/>
      </w:divBdr>
    </w:div>
    <w:div w:id="598410510">
      <w:bodyDiv w:val="1"/>
      <w:marLeft w:val="0"/>
      <w:marRight w:val="0"/>
      <w:marTop w:val="0"/>
      <w:marBottom w:val="0"/>
      <w:divBdr>
        <w:top w:val="none" w:sz="0" w:space="0" w:color="auto"/>
        <w:left w:val="none" w:sz="0" w:space="0" w:color="auto"/>
        <w:bottom w:val="none" w:sz="0" w:space="0" w:color="auto"/>
        <w:right w:val="none" w:sz="0" w:space="0" w:color="auto"/>
      </w:divBdr>
    </w:div>
    <w:div w:id="620570862">
      <w:bodyDiv w:val="1"/>
      <w:marLeft w:val="0"/>
      <w:marRight w:val="0"/>
      <w:marTop w:val="0"/>
      <w:marBottom w:val="0"/>
      <w:divBdr>
        <w:top w:val="none" w:sz="0" w:space="0" w:color="auto"/>
        <w:left w:val="none" w:sz="0" w:space="0" w:color="auto"/>
        <w:bottom w:val="none" w:sz="0" w:space="0" w:color="auto"/>
        <w:right w:val="none" w:sz="0" w:space="0" w:color="auto"/>
      </w:divBdr>
    </w:div>
    <w:div w:id="650255328">
      <w:bodyDiv w:val="1"/>
      <w:marLeft w:val="0"/>
      <w:marRight w:val="0"/>
      <w:marTop w:val="0"/>
      <w:marBottom w:val="0"/>
      <w:divBdr>
        <w:top w:val="none" w:sz="0" w:space="0" w:color="auto"/>
        <w:left w:val="none" w:sz="0" w:space="0" w:color="auto"/>
        <w:bottom w:val="none" w:sz="0" w:space="0" w:color="auto"/>
        <w:right w:val="none" w:sz="0" w:space="0" w:color="auto"/>
      </w:divBdr>
    </w:div>
    <w:div w:id="682782342">
      <w:bodyDiv w:val="1"/>
      <w:marLeft w:val="0"/>
      <w:marRight w:val="0"/>
      <w:marTop w:val="0"/>
      <w:marBottom w:val="0"/>
      <w:divBdr>
        <w:top w:val="none" w:sz="0" w:space="0" w:color="auto"/>
        <w:left w:val="none" w:sz="0" w:space="0" w:color="auto"/>
        <w:bottom w:val="none" w:sz="0" w:space="0" w:color="auto"/>
        <w:right w:val="none" w:sz="0" w:space="0" w:color="auto"/>
      </w:divBdr>
    </w:div>
    <w:div w:id="686178962">
      <w:bodyDiv w:val="1"/>
      <w:marLeft w:val="0"/>
      <w:marRight w:val="0"/>
      <w:marTop w:val="0"/>
      <w:marBottom w:val="0"/>
      <w:divBdr>
        <w:top w:val="none" w:sz="0" w:space="0" w:color="auto"/>
        <w:left w:val="none" w:sz="0" w:space="0" w:color="auto"/>
        <w:bottom w:val="none" w:sz="0" w:space="0" w:color="auto"/>
        <w:right w:val="none" w:sz="0" w:space="0" w:color="auto"/>
      </w:divBdr>
    </w:div>
    <w:div w:id="686828194">
      <w:bodyDiv w:val="1"/>
      <w:marLeft w:val="0"/>
      <w:marRight w:val="0"/>
      <w:marTop w:val="0"/>
      <w:marBottom w:val="0"/>
      <w:divBdr>
        <w:top w:val="none" w:sz="0" w:space="0" w:color="auto"/>
        <w:left w:val="none" w:sz="0" w:space="0" w:color="auto"/>
        <w:bottom w:val="none" w:sz="0" w:space="0" w:color="auto"/>
        <w:right w:val="none" w:sz="0" w:space="0" w:color="auto"/>
      </w:divBdr>
    </w:div>
    <w:div w:id="723866520">
      <w:bodyDiv w:val="1"/>
      <w:marLeft w:val="0"/>
      <w:marRight w:val="0"/>
      <w:marTop w:val="0"/>
      <w:marBottom w:val="0"/>
      <w:divBdr>
        <w:top w:val="none" w:sz="0" w:space="0" w:color="auto"/>
        <w:left w:val="none" w:sz="0" w:space="0" w:color="auto"/>
        <w:bottom w:val="none" w:sz="0" w:space="0" w:color="auto"/>
        <w:right w:val="none" w:sz="0" w:space="0" w:color="auto"/>
      </w:divBdr>
    </w:div>
    <w:div w:id="758140863">
      <w:bodyDiv w:val="1"/>
      <w:marLeft w:val="0"/>
      <w:marRight w:val="0"/>
      <w:marTop w:val="0"/>
      <w:marBottom w:val="0"/>
      <w:divBdr>
        <w:top w:val="none" w:sz="0" w:space="0" w:color="auto"/>
        <w:left w:val="none" w:sz="0" w:space="0" w:color="auto"/>
        <w:bottom w:val="none" w:sz="0" w:space="0" w:color="auto"/>
        <w:right w:val="none" w:sz="0" w:space="0" w:color="auto"/>
      </w:divBdr>
    </w:div>
    <w:div w:id="774254461">
      <w:bodyDiv w:val="1"/>
      <w:marLeft w:val="0"/>
      <w:marRight w:val="0"/>
      <w:marTop w:val="0"/>
      <w:marBottom w:val="0"/>
      <w:divBdr>
        <w:top w:val="none" w:sz="0" w:space="0" w:color="auto"/>
        <w:left w:val="none" w:sz="0" w:space="0" w:color="auto"/>
        <w:bottom w:val="none" w:sz="0" w:space="0" w:color="auto"/>
        <w:right w:val="none" w:sz="0" w:space="0" w:color="auto"/>
      </w:divBdr>
    </w:div>
    <w:div w:id="777874507">
      <w:bodyDiv w:val="1"/>
      <w:marLeft w:val="0"/>
      <w:marRight w:val="0"/>
      <w:marTop w:val="0"/>
      <w:marBottom w:val="0"/>
      <w:divBdr>
        <w:top w:val="none" w:sz="0" w:space="0" w:color="auto"/>
        <w:left w:val="none" w:sz="0" w:space="0" w:color="auto"/>
        <w:bottom w:val="none" w:sz="0" w:space="0" w:color="auto"/>
        <w:right w:val="none" w:sz="0" w:space="0" w:color="auto"/>
      </w:divBdr>
    </w:div>
    <w:div w:id="784809236">
      <w:bodyDiv w:val="1"/>
      <w:marLeft w:val="0"/>
      <w:marRight w:val="0"/>
      <w:marTop w:val="0"/>
      <w:marBottom w:val="0"/>
      <w:divBdr>
        <w:top w:val="none" w:sz="0" w:space="0" w:color="auto"/>
        <w:left w:val="none" w:sz="0" w:space="0" w:color="auto"/>
        <w:bottom w:val="none" w:sz="0" w:space="0" w:color="auto"/>
        <w:right w:val="none" w:sz="0" w:space="0" w:color="auto"/>
      </w:divBdr>
    </w:div>
    <w:div w:id="798499509">
      <w:bodyDiv w:val="1"/>
      <w:marLeft w:val="0"/>
      <w:marRight w:val="0"/>
      <w:marTop w:val="0"/>
      <w:marBottom w:val="0"/>
      <w:divBdr>
        <w:top w:val="none" w:sz="0" w:space="0" w:color="auto"/>
        <w:left w:val="none" w:sz="0" w:space="0" w:color="auto"/>
        <w:bottom w:val="none" w:sz="0" w:space="0" w:color="auto"/>
        <w:right w:val="none" w:sz="0" w:space="0" w:color="auto"/>
      </w:divBdr>
    </w:div>
    <w:div w:id="801927059">
      <w:bodyDiv w:val="1"/>
      <w:marLeft w:val="0"/>
      <w:marRight w:val="0"/>
      <w:marTop w:val="0"/>
      <w:marBottom w:val="0"/>
      <w:divBdr>
        <w:top w:val="none" w:sz="0" w:space="0" w:color="auto"/>
        <w:left w:val="none" w:sz="0" w:space="0" w:color="auto"/>
        <w:bottom w:val="none" w:sz="0" w:space="0" w:color="auto"/>
        <w:right w:val="none" w:sz="0" w:space="0" w:color="auto"/>
      </w:divBdr>
    </w:div>
    <w:div w:id="812022587">
      <w:bodyDiv w:val="1"/>
      <w:marLeft w:val="0"/>
      <w:marRight w:val="0"/>
      <w:marTop w:val="0"/>
      <w:marBottom w:val="0"/>
      <w:divBdr>
        <w:top w:val="none" w:sz="0" w:space="0" w:color="auto"/>
        <w:left w:val="none" w:sz="0" w:space="0" w:color="auto"/>
        <w:bottom w:val="none" w:sz="0" w:space="0" w:color="auto"/>
        <w:right w:val="none" w:sz="0" w:space="0" w:color="auto"/>
      </w:divBdr>
    </w:div>
    <w:div w:id="877351725">
      <w:bodyDiv w:val="1"/>
      <w:marLeft w:val="0"/>
      <w:marRight w:val="0"/>
      <w:marTop w:val="0"/>
      <w:marBottom w:val="0"/>
      <w:divBdr>
        <w:top w:val="none" w:sz="0" w:space="0" w:color="auto"/>
        <w:left w:val="none" w:sz="0" w:space="0" w:color="auto"/>
        <w:bottom w:val="none" w:sz="0" w:space="0" w:color="auto"/>
        <w:right w:val="none" w:sz="0" w:space="0" w:color="auto"/>
      </w:divBdr>
    </w:div>
    <w:div w:id="880167600">
      <w:bodyDiv w:val="1"/>
      <w:marLeft w:val="0"/>
      <w:marRight w:val="0"/>
      <w:marTop w:val="0"/>
      <w:marBottom w:val="0"/>
      <w:divBdr>
        <w:top w:val="none" w:sz="0" w:space="0" w:color="auto"/>
        <w:left w:val="none" w:sz="0" w:space="0" w:color="auto"/>
        <w:bottom w:val="none" w:sz="0" w:space="0" w:color="auto"/>
        <w:right w:val="none" w:sz="0" w:space="0" w:color="auto"/>
      </w:divBdr>
    </w:div>
    <w:div w:id="909190192">
      <w:bodyDiv w:val="1"/>
      <w:marLeft w:val="0"/>
      <w:marRight w:val="0"/>
      <w:marTop w:val="0"/>
      <w:marBottom w:val="0"/>
      <w:divBdr>
        <w:top w:val="none" w:sz="0" w:space="0" w:color="auto"/>
        <w:left w:val="none" w:sz="0" w:space="0" w:color="auto"/>
        <w:bottom w:val="none" w:sz="0" w:space="0" w:color="auto"/>
        <w:right w:val="none" w:sz="0" w:space="0" w:color="auto"/>
      </w:divBdr>
    </w:div>
    <w:div w:id="951933453">
      <w:bodyDiv w:val="1"/>
      <w:marLeft w:val="0"/>
      <w:marRight w:val="0"/>
      <w:marTop w:val="0"/>
      <w:marBottom w:val="0"/>
      <w:divBdr>
        <w:top w:val="none" w:sz="0" w:space="0" w:color="auto"/>
        <w:left w:val="none" w:sz="0" w:space="0" w:color="auto"/>
        <w:bottom w:val="none" w:sz="0" w:space="0" w:color="auto"/>
        <w:right w:val="none" w:sz="0" w:space="0" w:color="auto"/>
      </w:divBdr>
    </w:div>
    <w:div w:id="965358482">
      <w:bodyDiv w:val="1"/>
      <w:marLeft w:val="0"/>
      <w:marRight w:val="0"/>
      <w:marTop w:val="0"/>
      <w:marBottom w:val="0"/>
      <w:divBdr>
        <w:top w:val="none" w:sz="0" w:space="0" w:color="auto"/>
        <w:left w:val="none" w:sz="0" w:space="0" w:color="auto"/>
        <w:bottom w:val="none" w:sz="0" w:space="0" w:color="auto"/>
        <w:right w:val="none" w:sz="0" w:space="0" w:color="auto"/>
      </w:divBdr>
      <w:divsChild>
        <w:div w:id="1182234610">
          <w:marLeft w:val="1166"/>
          <w:marRight w:val="0"/>
          <w:marTop w:val="96"/>
          <w:marBottom w:val="120"/>
          <w:divBdr>
            <w:top w:val="none" w:sz="0" w:space="0" w:color="auto"/>
            <w:left w:val="none" w:sz="0" w:space="0" w:color="auto"/>
            <w:bottom w:val="none" w:sz="0" w:space="0" w:color="auto"/>
            <w:right w:val="none" w:sz="0" w:space="0" w:color="auto"/>
          </w:divBdr>
        </w:div>
        <w:div w:id="368578336">
          <w:marLeft w:val="1166"/>
          <w:marRight w:val="0"/>
          <w:marTop w:val="96"/>
          <w:marBottom w:val="120"/>
          <w:divBdr>
            <w:top w:val="none" w:sz="0" w:space="0" w:color="auto"/>
            <w:left w:val="none" w:sz="0" w:space="0" w:color="auto"/>
            <w:bottom w:val="none" w:sz="0" w:space="0" w:color="auto"/>
            <w:right w:val="none" w:sz="0" w:space="0" w:color="auto"/>
          </w:divBdr>
        </w:div>
      </w:divsChild>
    </w:div>
    <w:div w:id="986664255">
      <w:bodyDiv w:val="1"/>
      <w:marLeft w:val="0"/>
      <w:marRight w:val="0"/>
      <w:marTop w:val="0"/>
      <w:marBottom w:val="0"/>
      <w:divBdr>
        <w:top w:val="none" w:sz="0" w:space="0" w:color="auto"/>
        <w:left w:val="none" w:sz="0" w:space="0" w:color="auto"/>
        <w:bottom w:val="none" w:sz="0" w:space="0" w:color="auto"/>
        <w:right w:val="none" w:sz="0" w:space="0" w:color="auto"/>
      </w:divBdr>
    </w:div>
    <w:div w:id="1033267626">
      <w:bodyDiv w:val="1"/>
      <w:marLeft w:val="0"/>
      <w:marRight w:val="0"/>
      <w:marTop w:val="0"/>
      <w:marBottom w:val="0"/>
      <w:divBdr>
        <w:top w:val="none" w:sz="0" w:space="0" w:color="auto"/>
        <w:left w:val="none" w:sz="0" w:space="0" w:color="auto"/>
        <w:bottom w:val="none" w:sz="0" w:space="0" w:color="auto"/>
        <w:right w:val="none" w:sz="0" w:space="0" w:color="auto"/>
      </w:divBdr>
    </w:div>
    <w:div w:id="1100950292">
      <w:bodyDiv w:val="1"/>
      <w:marLeft w:val="0"/>
      <w:marRight w:val="0"/>
      <w:marTop w:val="0"/>
      <w:marBottom w:val="0"/>
      <w:divBdr>
        <w:top w:val="none" w:sz="0" w:space="0" w:color="auto"/>
        <w:left w:val="none" w:sz="0" w:space="0" w:color="auto"/>
        <w:bottom w:val="none" w:sz="0" w:space="0" w:color="auto"/>
        <w:right w:val="none" w:sz="0" w:space="0" w:color="auto"/>
      </w:divBdr>
    </w:div>
    <w:div w:id="1153761606">
      <w:bodyDiv w:val="1"/>
      <w:marLeft w:val="0"/>
      <w:marRight w:val="0"/>
      <w:marTop w:val="0"/>
      <w:marBottom w:val="0"/>
      <w:divBdr>
        <w:top w:val="none" w:sz="0" w:space="0" w:color="auto"/>
        <w:left w:val="none" w:sz="0" w:space="0" w:color="auto"/>
        <w:bottom w:val="none" w:sz="0" w:space="0" w:color="auto"/>
        <w:right w:val="none" w:sz="0" w:space="0" w:color="auto"/>
      </w:divBdr>
      <w:divsChild>
        <w:div w:id="731928174">
          <w:marLeft w:val="1771"/>
          <w:marRight w:val="0"/>
          <w:marTop w:val="227"/>
          <w:marBottom w:val="0"/>
          <w:divBdr>
            <w:top w:val="none" w:sz="0" w:space="0" w:color="auto"/>
            <w:left w:val="none" w:sz="0" w:space="0" w:color="auto"/>
            <w:bottom w:val="none" w:sz="0" w:space="0" w:color="auto"/>
            <w:right w:val="none" w:sz="0" w:space="0" w:color="auto"/>
          </w:divBdr>
        </w:div>
        <w:div w:id="1984390283">
          <w:marLeft w:val="1771"/>
          <w:marRight w:val="0"/>
          <w:marTop w:val="227"/>
          <w:marBottom w:val="0"/>
          <w:divBdr>
            <w:top w:val="none" w:sz="0" w:space="0" w:color="auto"/>
            <w:left w:val="none" w:sz="0" w:space="0" w:color="auto"/>
            <w:bottom w:val="none" w:sz="0" w:space="0" w:color="auto"/>
            <w:right w:val="none" w:sz="0" w:space="0" w:color="auto"/>
          </w:divBdr>
        </w:div>
      </w:divsChild>
    </w:div>
    <w:div w:id="1155879909">
      <w:bodyDiv w:val="1"/>
      <w:marLeft w:val="0"/>
      <w:marRight w:val="0"/>
      <w:marTop w:val="0"/>
      <w:marBottom w:val="0"/>
      <w:divBdr>
        <w:top w:val="none" w:sz="0" w:space="0" w:color="auto"/>
        <w:left w:val="none" w:sz="0" w:space="0" w:color="auto"/>
        <w:bottom w:val="none" w:sz="0" w:space="0" w:color="auto"/>
        <w:right w:val="none" w:sz="0" w:space="0" w:color="auto"/>
      </w:divBdr>
    </w:div>
    <w:div w:id="1162164911">
      <w:bodyDiv w:val="1"/>
      <w:marLeft w:val="0"/>
      <w:marRight w:val="0"/>
      <w:marTop w:val="0"/>
      <w:marBottom w:val="0"/>
      <w:divBdr>
        <w:top w:val="none" w:sz="0" w:space="0" w:color="auto"/>
        <w:left w:val="none" w:sz="0" w:space="0" w:color="auto"/>
        <w:bottom w:val="none" w:sz="0" w:space="0" w:color="auto"/>
        <w:right w:val="none" w:sz="0" w:space="0" w:color="auto"/>
      </w:divBdr>
    </w:div>
    <w:div w:id="1203439569">
      <w:bodyDiv w:val="1"/>
      <w:marLeft w:val="0"/>
      <w:marRight w:val="0"/>
      <w:marTop w:val="0"/>
      <w:marBottom w:val="0"/>
      <w:divBdr>
        <w:top w:val="none" w:sz="0" w:space="0" w:color="auto"/>
        <w:left w:val="none" w:sz="0" w:space="0" w:color="auto"/>
        <w:bottom w:val="none" w:sz="0" w:space="0" w:color="auto"/>
        <w:right w:val="none" w:sz="0" w:space="0" w:color="auto"/>
      </w:divBdr>
    </w:div>
    <w:div w:id="1220441213">
      <w:bodyDiv w:val="1"/>
      <w:marLeft w:val="0"/>
      <w:marRight w:val="0"/>
      <w:marTop w:val="0"/>
      <w:marBottom w:val="0"/>
      <w:divBdr>
        <w:top w:val="none" w:sz="0" w:space="0" w:color="auto"/>
        <w:left w:val="none" w:sz="0" w:space="0" w:color="auto"/>
        <w:bottom w:val="none" w:sz="0" w:space="0" w:color="auto"/>
        <w:right w:val="none" w:sz="0" w:space="0" w:color="auto"/>
      </w:divBdr>
    </w:div>
    <w:div w:id="1249924180">
      <w:bodyDiv w:val="1"/>
      <w:marLeft w:val="0"/>
      <w:marRight w:val="0"/>
      <w:marTop w:val="0"/>
      <w:marBottom w:val="0"/>
      <w:divBdr>
        <w:top w:val="none" w:sz="0" w:space="0" w:color="auto"/>
        <w:left w:val="none" w:sz="0" w:space="0" w:color="auto"/>
        <w:bottom w:val="none" w:sz="0" w:space="0" w:color="auto"/>
        <w:right w:val="none" w:sz="0" w:space="0" w:color="auto"/>
      </w:divBdr>
    </w:div>
    <w:div w:id="1260873068">
      <w:bodyDiv w:val="1"/>
      <w:marLeft w:val="0"/>
      <w:marRight w:val="0"/>
      <w:marTop w:val="0"/>
      <w:marBottom w:val="0"/>
      <w:divBdr>
        <w:top w:val="none" w:sz="0" w:space="0" w:color="auto"/>
        <w:left w:val="none" w:sz="0" w:space="0" w:color="auto"/>
        <w:bottom w:val="none" w:sz="0" w:space="0" w:color="auto"/>
        <w:right w:val="none" w:sz="0" w:space="0" w:color="auto"/>
      </w:divBdr>
    </w:div>
    <w:div w:id="1263303248">
      <w:bodyDiv w:val="1"/>
      <w:marLeft w:val="0"/>
      <w:marRight w:val="0"/>
      <w:marTop w:val="0"/>
      <w:marBottom w:val="0"/>
      <w:divBdr>
        <w:top w:val="none" w:sz="0" w:space="0" w:color="auto"/>
        <w:left w:val="none" w:sz="0" w:space="0" w:color="auto"/>
        <w:bottom w:val="none" w:sz="0" w:space="0" w:color="auto"/>
        <w:right w:val="none" w:sz="0" w:space="0" w:color="auto"/>
      </w:divBdr>
    </w:div>
    <w:div w:id="1303536471">
      <w:bodyDiv w:val="1"/>
      <w:marLeft w:val="0"/>
      <w:marRight w:val="0"/>
      <w:marTop w:val="0"/>
      <w:marBottom w:val="0"/>
      <w:divBdr>
        <w:top w:val="none" w:sz="0" w:space="0" w:color="auto"/>
        <w:left w:val="none" w:sz="0" w:space="0" w:color="auto"/>
        <w:bottom w:val="none" w:sz="0" w:space="0" w:color="auto"/>
        <w:right w:val="none" w:sz="0" w:space="0" w:color="auto"/>
      </w:divBdr>
    </w:div>
    <w:div w:id="1314286679">
      <w:bodyDiv w:val="1"/>
      <w:marLeft w:val="0"/>
      <w:marRight w:val="0"/>
      <w:marTop w:val="0"/>
      <w:marBottom w:val="0"/>
      <w:divBdr>
        <w:top w:val="none" w:sz="0" w:space="0" w:color="auto"/>
        <w:left w:val="none" w:sz="0" w:space="0" w:color="auto"/>
        <w:bottom w:val="none" w:sz="0" w:space="0" w:color="auto"/>
        <w:right w:val="none" w:sz="0" w:space="0" w:color="auto"/>
      </w:divBdr>
      <w:divsChild>
        <w:div w:id="1725907700">
          <w:marLeft w:val="1771"/>
          <w:marRight w:val="0"/>
          <w:marTop w:val="227"/>
          <w:marBottom w:val="0"/>
          <w:divBdr>
            <w:top w:val="none" w:sz="0" w:space="0" w:color="auto"/>
            <w:left w:val="none" w:sz="0" w:space="0" w:color="auto"/>
            <w:bottom w:val="none" w:sz="0" w:space="0" w:color="auto"/>
            <w:right w:val="none" w:sz="0" w:space="0" w:color="auto"/>
          </w:divBdr>
        </w:div>
        <w:div w:id="646474656">
          <w:marLeft w:val="1771"/>
          <w:marRight w:val="0"/>
          <w:marTop w:val="227"/>
          <w:marBottom w:val="0"/>
          <w:divBdr>
            <w:top w:val="none" w:sz="0" w:space="0" w:color="auto"/>
            <w:left w:val="none" w:sz="0" w:space="0" w:color="auto"/>
            <w:bottom w:val="none" w:sz="0" w:space="0" w:color="auto"/>
            <w:right w:val="none" w:sz="0" w:space="0" w:color="auto"/>
          </w:divBdr>
        </w:div>
        <w:div w:id="1595551324">
          <w:marLeft w:val="1771"/>
          <w:marRight w:val="0"/>
          <w:marTop w:val="227"/>
          <w:marBottom w:val="0"/>
          <w:divBdr>
            <w:top w:val="none" w:sz="0" w:space="0" w:color="auto"/>
            <w:left w:val="none" w:sz="0" w:space="0" w:color="auto"/>
            <w:bottom w:val="none" w:sz="0" w:space="0" w:color="auto"/>
            <w:right w:val="none" w:sz="0" w:space="0" w:color="auto"/>
          </w:divBdr>
        </w:div>
        <w:div w:id="1028145405">
          <w:marLeft w:val="1771"/>
          <w:marRight w:val="0"/>
          <w:marTop w:val="227"/>
          <w:marBottom w:val="0"/>
          <w:divBdr>
            <w:top w:val="none" w:sz="0" w:space="0" w:color="auto"/>
            <w:left w:val="none" w:sz="0" w:space="0" w:color="auto"/>
            <w:bottom w:val="none" w:sz="0" w:space="0" w:color="auto"/>
            <w:right w:val="none" w:sz="0" w:space="0" w:color="auto"/>
          </w:divBdr>
        </w:div>
      </w:divsChild>
    </w:div>
    <w:div w:id="1335378447">
      <w:bodyDiv w:val="1"/>
      <w:marLeft w:val="0"/>
      <w:marRight w:val="0"/>
      <w:marTop w:val="0"/>
      <w:marBottom w:val="0"/>
      <w:divBdr>
        <w:top w:val="none" w:sz="0" w:space="0" w:color="auto"/>
        <w:left w:val="none" w:sz="0" w:space="0" w:color="auto"/>
        <w:bottom w:val="none" w:sz="0" w:space="0" w:color="auto"/>
        <w:right w:val="none" w:sz="0" w:space="0" w:color="auto"/>
      </w:divBdr>
    </w:div>
    <w:div w:id="1335497395">
      <w:bodyDiv w:val="1"/>
      <w:marLeft w:val="0"/>
      <w:marRight w:val="0"/>
      <w:marTop w:val="0"/>
      <w:marBottom w:val="0"/>
      <w:divBdr>
        <w:top w:val="none" w:sz="0" w:space="0" w:color="auto"/>
        <w:left w:val="none" w:sz="0" w:space="0" w:color="auto"/>
        <w:bottom w:val="none" w:sz="0" w:space="0" w:color="auto"/>
        <w:right w:val="none" w:sz="0" w:space="0" w:color="auto"/>
      </w:divBdr>
    </w:div>
    <w:div w:id="1347445849">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1">
          <w:marLeft w:val="547"/>
          <w:marRight w:val="0"/>
          <w:marTop w:val="115"/>
          <w:marBottom w:val="120"/>
          <w:divBdr>
            <w:top w:val="none" w:sz="0" w:space="0" w:color="auto"/>
            <w:left w:val="none" w:sz="0" w:space="0" w:color="auto"/>
            <w:bottom w:val="none" w:sz="0" w:space="0" w:color="auto"/>
            <w:right w:val="none" w:sz="0" w:space="0" w:color="auto"/>
          </w:divBdr>
        </w:div>
        <w:div w:id="1917204041">
          <w:marLeft w:val="547"/>
          <w:marRight w:val="0"/>
          <w:marTop w:val="115"/>
          <w:marBottom w:val="120"/>
          <w:divBdr>
            <w:top w:val="none" w:sz="0" w:space="0" w:color="auto"/>
            <w:left w:val="none" w:sz="0" w:space="0" w:color="auto"/>
            <w:bottom w:val="none" w:sz="0" w:space="0" w:color="auto"/>
            <w:right w:val="none" w:sz="0" w:space="0" w:color="auto"/>
          </w:divBdr>
        </w:div>
        <w:div w:id="1320841456">
          <w:marLeft w:val="547"/>
          <w:marRight w:val="0"/>
          <w:marTop w:val="115"/>
          <w:marBottom w:val="120"/>
          <w:divBdr>
            <w:top w:val="none" w:sz="0" w:space="0" w:color="auto"/>
            <w:left w:val="none" w:sz="0" w:space="0" w:color="auto"/>
            <w:bottom w:val="none" w:sz="0" w:space="0" w:color="auto"/>
            <w:right w:val="none" w:sz="0" w:space="0" w:color="auto"/>
          </w:divBdr>
        </w:div>
      </w:divsChild>
    </w:div>
    <w:div w:id="1364480854">
      <w:bodyDiv w:val="1"/>
      <w:marLeft w:val="0"/>
      <w:marRight w:val="0"/>
      <w:marTop w:val="0"/>
      <w:marBottom w:val="0"/>
      <w:divBdr>
        <w:top w:val="none" w:sz="0" w:space="0" w:color="auto"/>
        <w:left w:val="none" w:sz="0" w:space="0" w:color="auto"/>
        <w:bottom w:val="none" w:sz="0" w:space="0" w:color="auto"/>
        <w:right w:val="none" w:sz="0" w:space="0" w:color="auto"/>
      </w:divBdr>
    </w:div>
    <w:div w:id="1405951393">
      <w:bodyDiv w:val="1"/>
      <w:marLeft w:val="0"/>
      <w:marRight w:val="0"/>
      <w:marTop w:val="0"/>
      <w:marBottom w:val="0"/>
      <w:divBdr>
        <w:top w:val="none" w:sz="0" w:space="0" w:color="auto"/>
        <w:left w:val="none" w:sz="0" w:space="0" w:color="auto"/>
        <w:bottom w:val="none" w:sz="0" w:space="0" w:color="auto"/>
        <w:right w:val="none" w:sz="0" w:space="0" w:color="auto"/>
      </w:divBdr>
    </w:div>
    <w:div w:id="1458139354">
      <w:bodyDiv w:val="1"/>
      <w:marLeft w:val="0"/>
      <w:marRight w:val="0"/>
      <w:marTop w:val="0"/>
      <w:marBottom w:val="0"/>
      <w:divBdr>
        <w:top w:val="none" w:sz="0" w:space="0" w:color="auto"/>
        <w:left w:val="none" w:sz="0" w:space="0" w:color="auto"/>
        <w:bottom w:val="none" w:sz="0" w:space="0" w:color="auto"/>
        <w:right w:val="none" w:sz="0" w:space="0" w:color="auto"/>
      </w:divBdr>
    </w:div>
    <w:div w:id="1476482130">
      <w:bodyDiv w:val="1"/>
      <w:marLeft w:val="0"/>
      <w:marRight w:val="0"/>
      <w:marTop w:val="0"/>
      <w:marBottom w:val="0"/>
      <w:divBdr>
        <w:top w:val="none" w:sz="0" w:space="0" w:color="auto"/>
        <w:left w:val="none" w:sz="0" w:space="0" w:color="auto"/>
        <w:bottom w:val="none" w:sz="0" w:space="0" w:color="auto"/>
        <w:right w:val="none" w:sz="0" w:space="0" w:color="auto"/>
      </w:divBdr>
    </w:div>
    <w:div w:id="1511599206">
      <w:bodyDiv w:val="1"/>
      <w:marLeft w:val="0"/>
      <w:marRight w:val="0"/>
      <w:marTop w:val="0"/>
      <w:marBottom w:val="0"/>
      <w:divBdr>
        <w:top w:val="none" w:sz="0" w:space="0" w:color="auto"/>
        <w:left w:val="none" w:sz="0" w:space="0" w:color="auto"/>
        <w:bottom w:val="none" w:sz="0" w:space="0" w:color="auto"/>
        <w:right w:val="none" w:sz="0" w:space="0" w:color="auto"/>
      </w:divBdr>
    </w:div>
    <w:div w:id="1538008292">
      <w:bodyDiv w:val="1"/>
      <w:marLeft w:val="0"/>
      <w:marRight w:val="0"/>
      <w:marTop w:val="0"/>
      <w:marBottom w:val="0"/>
      <w:divBdr>
        <w:top w:val="none" w:sz="0" w:space="0" w:color="auto"/>
        <w:left w:val="none" w:sz="0" w:space="0" w:color="auto"/>
        <w:bottom w:val="none" w:sz="0" w:space="0" w:color="auto"/>
        <w:right w:val="none" w:sz="0" w:space="0" w:color="auto"/>
      </w:divBdr>
    </w:div>
    <w:div w:id="1540315622">
      <w:bodyDiv w:val="1"/>
      <w:marLeft w:val="0"/>
      <w:marRight w:val="0"/>
      <w:marTop w:val="0"/>
      <w:marBottom w:val="0"/>
      <w:divBdr>
        <w:top w:val="none" w:sz="0" w:space="0" w:color="auto"/>
        <w:left w:val="none" w:sz="0" w:space="0" w:color="auto"/>
        <w:bottom w:val="none" w:sz="0" w:space="0" w:color="auto"/>
        <w:right w:val="none" w:sz="0" w:space="0" w:color="auto"/>
      </w:divBdr>
    </w:div>
    <w:div w:id="1614285659">
      <w:bodyDiv w:val="1"/>
      <w:marLeft w:val="0"/>
      <w:marRight w:val="0"/>
      <w:marTop w:val="0"/>
      <w:marBottom w:val="0"/>
      <w:divBdr>
        <w:top w:val="none" w:sz="0" w:space="0" w:color="auto"/>
        <w:left w:val="none" w:sz="0" w:space="0" w:color="auto"/>
        <w:bottom w:val="none" w:sz="0" w:space="0" w:color="auto"/>
        <w:right w:val="none" w:sz="0" w:space="0" w:color="auto"/>
      </w:divBdr>
    </w:div>
    <w:div w:id="1637298029">
      <w:bodyDiv w:val="1"/>
      <w:marLeft w:val="0"/>
      <w:marRight w:val="0"/>
      <w:marTop w:val="0"/>
      <w:marBottom w:val="0"/>
      <w:divBdr>
        <w:top w:val="none" w:sz="0" w:space="0" w:color="auto"/>
        <w:left w:val="none" w:sz="0" w:space="0" w:color="auto"/>
        <w:bottom w:val="none" w:sz="0" w:space="0" w:color="auto"/>
        <w:right w:val="none" w:sz="0" w:space="0" w:color="auto"/>
      </w:divBdr>
    </w:div>
    <w:div w:id="1678919887">
      <w:bodyDiv w:val="1"/>
      <w:marLeft w:val="0"/>
      <w:marRight w:val="0"/>
      <w:marTop w:val="0"/>
      <w:marBottom w:val="0"/>
      <w:divBdr>
        <w:top w:val="none" w:sz="0" w:space="0" w:color="auto"/>
        <w:left w:val="none" w:sz="0" w:space="0" w:color="auto"/>
        <w:bottom w:val="none" w:sz="0" w:space="0" w:color="auto"/>
        <w:right w:val="none" w:sz="0" w:space="0" w:color="auto"/>
      </w:divBdr>
    </w:div>
    <w:div w:id="1760521856">
      <w:bodyDiv w:val="1"/>
      <w:marLeft w:val="0"/>
      <w:marRight w:val="0"/>
      <w:marTop w:val="0"/>
      <w:marBottom w:val="0"/>
      <w:divBdr>
        <w:top w:val="none" w:sz="0" w:space="0" w:color="auto"/>
        <w:left w:val="none" w:sz="0" w:space="0" w:color="auto"/>
        <w:bottom w:val="none" w:sz="0" w:space="0" w:color="auto"/>
        <w:right w:val="none" w:sz="0" w:space="0" w:color="auto"/>
      </w:divBdr>
    </w:div>
    <w:div w:id="1768885029">
      <w:bodyDiv w:val="1"/>
      <w:marLeft w:val="0"/>
      <w:marRight w:val="0"/>
      <w:marTop w:val="0"/>
      <w:marBottom w:val="0"/>
      <w:divBdr>
        <w:top w:val="none" w:sz="0" w:space="0" w:color="auto"/>
        <w:left w:val="none" w:sz="0" w:space="0" w:color="auto"/>
        <w:bottom w:val="none" w:sz="0" w:space="0" w:color="auto"/>
        <w:right w:val="none" w:sz="0" w:space="0" w:color="auto"/>
      </w:divBdr>
    </w:div>
    <w:div w:id="1770662992">
      <w:bodyDiv w:val="1"/>
      <w:marLeft w:val="0"/>
      <w:marRight w:val="0"/>
      <w:marTop w:val="0"/>
      <w:marBottom w:val="0"/>
      <w:divBdr>
        <w:top w:val="none" w:sz="0" w:space="0" w:color="auto"/>
        <w:left w:val="none" w:sz="0" w:space="0" w:color="auto"/>
        <w:bottom w:val="none" w:sz="0" w:space="0" w:color="auto"/>
        <w:right w:val="none" w:sz="0" w:space="0" w:color="auto"/>
      </w:divBdr>
    </w:div>
    <w:div w:id="1790320927">
      <w:bodyDiv w:val="1"/>
      <w:marLeft w:val="0"/>
      <w:marRight w:val="0"/>
      <w:marTop w:val="0"/>
      <w:marBottom w:val="0"/>
      <w:divBdr>
        <w:top w:val="none" w:sz="0" w:space="0" w:color="auto"/>
        <w:left w:val="none" w:sz="0" w:space="0" w:color="auto"/>
        <w:bottom w:val="none" w:sz="0" w:space="0" w:color="auto"/>
        <w:right w:val="none" w:sz="0" w:space="0" w:color="auto"/>
      </w:divBdr>
    </w:div>
    <w:div w:id="1792553143">
      <w:bodyDiv w:val="1"/>
      <w:marLeft w:val="0"/>
      <w:marRight w:val="0"/>
      <w:marTop w:val="0"/>
      <w:marBottom w:val="0"/>
      <w:divBdr>
        <w:top w:val="none" w:sz="0" w:space="0" w:color="auto"/>
        <w:left w:val="none" w:sz="0" w:space="0" w:color="auto"/>
        <w:bottom w:val="none" w:sz="0" w:space="0" w:color="auto"/>
        <w:right w:val="none" w:sz="0" w:space="0" w:color="auto"/>
      </w:divBdr>
    </w:div>
    <w:div w:id="1818449542">
      <w:bodyDiv w:val="1"/>
      <w:marLeft w:val="0"/>
      <w:marRight w:val="0"/>
      <w:marTop w:val="0"/>
      <w:marBottom w:val="0"/>
      <w:divBdr>
        <w:top w:val="none" w:sz="0" w:space="0" w:color="auto"/>
        <w:left w:val="none" w:sz="0" w:space="0" w:color="auto"/>
        <w:bottom w:val="none" w:sz="0" w:space="0" w:color="auto"/>
        <w:right w:val="none" w:sz="0" w:space="0" w:color="auto"/>
      </w:divBdr>
    </w:div>
    <w:div w:id="1836795702">
      <w:bodyDiv w:val="1"/>
      <w:marLeft w:val="0"/>
      <w:marRight w:val="0"/>
      <w:marTop w:val="0"/>
      <w:marBottom w:val="0"/>
      <w:divBdr>
        <w:top w:val="none" w:sz="0" w:space="0" w:color="auto"/>
        <w:left w:val="none" w:sz="0" w:space="0" w:color="auto"/>
        <w:bottom w:val="none" w:sz="0" w:space="0" w:color="auto"/>
        <w:right w:val="none" w:sz="0" w:space="0" w:color="auto"/>
      </w:divBdr>
    </w:div>
    <w:div w:id="1837575889">
      <w:bodyDiv w:val="1"/>
      <w:marLeft w:val="0"/>
      <w:marRight w:val="0"/>
      <w:marTop w:val="0"/>
      <w:marBottom w:val="0"/>
      <w:divBdr>
        <w:top w:val="none" w:sz="0" w:space="0" w:color="auto"/>
        <w:left w:val="none" w:sz="0" w:space="0" w:color="auto"/>
        <w:bottom w:val="none" w:sz="0" w:space="0" w:color="auto"/>
        <w:right w:val="none" w:sz="0" w:space="0" w:color="auto"/>
      </w:divBdr>
    </w:div>
    <w:div w:id="1841122256">
      <w:bodyDiv w:val="1"/>
      <w:marLeft w:val="0"/>
      <w:marRight w:val="0"/>
      <w:marTop w:val="0"/>
      <w:marBottom w:val="0"/>
      <w:divBdr>
        <w:top w:val="none" w:sz="0" w:space="0" w:color="auto"/>
        <w:left w:val="none" w:sz="0" w:space="0" w:color="auto"/>
        <w:bottom w:val="none" w:sz="0" w:space="0" w:color="auto"/>
        <w:right w:val="none" w:sz="0" w:space="0" w:color="auto"/>
      </w:divBdr>
      <w:divsChild>
        <w:div w:id="2102943963">
          <w:marLeft w:val="1771"/>
          <w:marRight w:val="0"/>
          <w:marTop w:val="227"/>
          <w:marBottom w:val="0"/>
          <w:divBdr>
            <w:top w:val="none" w:sz="0" w:space="0" w:color="auto"/>
            <w:left w:val="none" w:sz="0" w:space="0" w:color="auto"/>
            <w:bottom w:val="none" w:sz="0" w:space="0" w:color="auto"/>
            <w:right w:val="none" w:sz="0" w:space="0" w:color="auto"/>
          </w:divBdr>
        </w:div>
        <w:div w:id="1849521457">
          <w:marLeft w:val="1771"/>
          <w:marRight w:val="0"/>
          <w:marTop w:val="227"/>
          <w:marBottom w:val="0"/>
          <w:divBdr>
            <w:top w:val="none" w:sz="0" w:space="0" w:color="auto"/>
            <w:left w:val="none" w:sz="0" w:space="0" w:color="auto"/>
            <w:bottom w:val="none" w:sz="0" w:space="0" w:color="auto"/>
            <w:right w:val="none" w:sz="0" w:space="0" w:color="auto"/>
          </w:divBdr>
        </w:div>
        <w:div w:id="1697653064">
          <w:marLeft w:val="1771"/>
          <w:marRight w:val="0"/>
          <w:marTop w:val="227"/>
          <w:marBottom w:val="0"/>
          <w:divBdr>
            <w:top w:val="none" w:sz="0" w:space="0" w:color="auto"/>
            <w:left w:val="none" w:sz="0" w:space="0" w:color="auto"/>
            <w:bottom w:val="none" w:sz="0" w:space="0" w:color="auto"/>
            <w:right w:val="none" w:sz="0" w:space="0" w:color="auto"/>
          </w:divBdr>
        </w:div>
        <w:div w:id="27880532">
          <w:marLeft w:val="1771"/>
          <w:marRight w:val="0"/>
          <w:marTop w:val="227"/>
          <w:marBottom w:val="0"/>
          <w:divBdr>
            <w:top w:val="none" w:sz="0" w:space="0" w:color="auto"/>
            <w:left w:val="none" w:sz="0" w:space="0" w:color="auto"/>
            <w:bottom w:val="none" w:sz="0" w:space="0" w:color="auto"/>
            <w:right w:val="none" w:sz="0" w:space="0" w:color="auto"/>
          </w:divBdr>
        </w:div>
      </w:divsChild>
    </w:div>
    <w:div w:id="1859614937">
      <w:bodyDiv w:val="1"/>
      <w:marLeft w:val="0"/>
      <w:marRight w:val="0"/>
      <w:marTop w:val="0"/>
      <w:marBottom w:val="0"/>
      <w:divBdr>
        <w:top w:val="none" w:sz="0" w:space="0" w:color="auto"/>
        <w:left w:val="none" w:sz="0" w:space="0" w:color="auto"/>
        <w:bottom w:val="none" w:sz="0" w:space="0" w:color="auto"/>
        <w:right w:val="none" w:sz="0" w:space="0" w:color="auto"/>
      </w:divBdr>
    </w:div>
    <w:div w:id="1935624653">
      <w:bodyDiv w:val="1"/>
      <w:marLeft w:val="0"/>
      <w:marRight w:val="0"/>
      <w:marTop w:val="0"/>
      <w:marBottom w:val="0"/>
      <w:divBdr>
        <w:top w:val="none" w:sz="0" w:space="0" w:color="auto"/>
        <w:left w:val="none" w:sz="0" w:space="0" w:color="auto"/>
        <w:bottom w:val="none" w:sz="0" w:space="0" w:color="auto"/>
        <w:right w:val="none" w:sz="0" w:space="0" w:color="auto"/>
      </w:divBdr>
    </w:div>
    <w:div w:id="1938518919">
      <w:bodyDiv w:val="1"/>
      <w:marLeft w:val="0"/>
      <w:marRight w:val="0"/>
      <w:marTop w:val="0"/>
      <w:marBottom w:val="0"/>
      <w:divBdr>
        <w:top w:val="none" w:sz="0" w:space="0" w:color="auto"/>
        <w:left w:val="none" w:sz="0" w:space="0" w:color="auto"/>
        <w:bottom w:val="none" w:sz="0" w:space="0" w:color="auto"/>
        <w:right w:val="none" w:sz="0" w:space="0" w:color="auto"/>
      </w:divBdr>
    </w:div>
    <w:div w:id="1945845903">
      <w:bodyDiv w:val="1"/>
      <w:marLeft w:val="0"/>
      <w:marRight w:val="0"/>
      <w:marTop w:val="0"/>
      <w:marBottom w:val="0"/>
      <w:divBdr>
        <w:top w:val="none" w:sz="0" w:space="0" w:color="auto"/>
        <w:left w:val="none" w:sz="0" w:space="0" w:color="auto"/>
        <w:bottom w:val="none" w:sz="0" w:space="0" w:color="auto"/>
        <w:right w:val="none" w:sz="0" w:space="0" w:color="auto"/>
      </w:divBdr>
    </w:div>
    <w:div w:id="1964193947">
      <w:bodyDiv w:val="1"/>
      <w:marLeft w:val="0"/>
      <w:marRight w:val="0"/>
      <w:marTop w:val="0"/>
      <w:marBottom w:val="0"/>
      <w:divBdr>
        <w:top w:val="none" w:sz="0" w:space="0" w:color="auto"/>
        <w:left w:val="none" w:sz="0" w:space="0" w:color="auto"/>
        <w:bottom w:val="none" w:sz="0" w:space="0" w:color="auto"/>
        <w:right w:val="none" w:sz="0" w:space="0" w:color="auto"/>
      </w:divBdr>
    </w:div>
    <w:div w:id="1977442804">
      <w:bodyDiv w:val="1"/>
      <w:marLeft w:val="0"/>
      <w:marRight w:val="0"/>
      <w:marTop w:val="0"/>
      <w:marBottom w:val="0"/>
      <w:divBdr>
        <w:top w:val="none" w:sz="0" w:space="0" w:color="auto"/>
        <w:left w:val="none" w:sz="0" w:space="0" w:color="auto"/>
        <w:bottom w:val="none" w:sz="0" w:space="0" w:color="auto"/>
        <w:right w:val="none" w:sz="0" w:space="0" w:color="auto"/>
      </w:divBdr>
    </w:div>
    <w:div w:id="1978143801">
      <w:bodyDiv w:val="1"/>
      <w:marLeft w:val="0"/>
      <w:marRight w:val="0"/>
      <w:marTop w:val="0"/>
      <w:marBottom w:val="0"/>
      <w:divBdr>
        <w:top w:val="none" w:sz="0" w:space="0" w:color="auto"/>
        <w:left w:val="none" w:sz="0" w:space="0" w:color="auto"/>
        <w:bottom w:val="none" w:sz="0" w:space="0" w:color="auto"/>
        <w:right w:val="none" w:sz="0" w:space="0" w:color="auto"/>
      </w:divBdr>
    </w:div>
    <w:div w:id="2041542835">
      <w:bodyDiv w:val="1"/>
      <w:marLeft w:val="0"/>
      <w:marRight w:val="0"/>
      <w:marTop w:val="0"/>
      <w:marBottom w:val="0"/>
      <w:divBdr>
        <w:top w:val="none" w:sz="0" w:space="0" w:color="auto"/>
        <w:left w:val="none" w:sz="0" w:space="0" w:color="auto"/>
        <w:bottom w:val="none" w:sz="0" w:space="0" w:color="auto"/>
        <w:right w:val="none" w:sz="0" w:space="0" w:color="auto"/>
      </w:divBdr>
    </w:div>
    <w:div w:id="2057846794">
      <w:bodyDiv w:val="1"/>
      <w:marLeft w:val="0"/>
      <w:marRight w:val="0"/>
      <w:marTop w:val="0"/>
      <w:marBottom w:val="0"/>
      <w:divBdr>
        <w:top w:val="none" w:sz="0" w:space="0" w:color="auto"/>
        <w:left w:val="none" w:sz="0" w:space="0" w:color="auto"/>
        <w:bottom w:val="none" w:sz="0" w:space="0" w:color="auto"/>
        <w:right w:val="none" w:sz="0" w:space="0" w:color="auto"/>
      </w:divBdr>
    </w:div>
    <w:div w:id="21418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oiml.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4CA9C-5556-47D0-99D4-724279F1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2514</Words>
  <Characters>13677</Characters>
  <Application>Microsoft Office Word</Application>
  <DocSecurity>0</DocSecurity>
  <Lines>333</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Dunmill</dc:creator>
  <cp:keywords/>
  <dc:description/>
  <cp:lastModifiedBy>Chris Pulham</cp:lastModifiedBy>
  <cp:revision>16</cp:revision>
  <cp:lastPrinted>2022-10-20T14:56:00Z</cp:lastPrinted>
  <dcterms:created xsi:type="dcterms:W3CDTF">2023-10-18T19:21:00Z</dcterms:created>
  <dcterms:modified xsi:type="dcterms:W3CDTF">2023-10-19T16:30:00Z</dcterms:modified>
</cp:coreProperties>
</file>